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15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4921"/>
        <w:gridCol w:w="780"/>
        <w:gridCol w:w="9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《深圳市电动自行车登记办法（征求意见稿）》意见和建议的采纳情况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意见和建议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是否采纳</w:t>
            </w:r>
          </w:p>
        </w:tc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建议放宽深户、居住证门槛。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《办法》对网购车辆的登记流程表述不够清晰，建议能够进行相应明确，避免市民混淆。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希望超标车过渡期到了以后，能明确车辆处置办法；或者能继续使用，避免浪费。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部分采纳</w:t>
            </w:r>
          </w:p>
        </w:tc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《深圳市电动自行车管理规定（试行）》第四十五条明确规定，过渡期标识有效期至2022年8月1日，届时超标车不能继续使用。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第十三条明确规定，鼓励电动自行车生产企业、销售商，采用以旧换新、折价回购等方式回收不符合国家安全技术规范的电动自行车。具体办法由市公安交管部门会同市场监督管理、工业和信息化等部门另行制定，并向社会公布。下一步将会同相关部门研究制定相应办法，并及时向社会公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希望福田、罗湖、南山、盐田区可早日开展登记管理。如不登记，是否默认无需登记即可上路行驶。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部分采纳</w:t>
            </w:r>
          </w:p>
        </w:tc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下一步将继续会同福田、罗湖、南山、盐田区政府就开展登记管理工作进行研究，并及时对外公布政策。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支持进行登记纳管。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交警办公场地分布不均匀，建议参照试点期间，可在社区就近完成登记申报，方便居民就近完成。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建议放开“一人一车一牌一证”门槛，一人可有2辆或多辆车。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不予采纳</w:t>
            </w:r>
          </w:p>
        </w:tc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根据实际调研情况掌握，一人一车已基本满足市民日常出行需求。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认为电动自行车隐患大，反对登记纳管。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不予采纳</w:t>
            </w:r>
          </w:p>
        </w:tc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《深圳市电动自行车管理规定（试行）》第十一条已明确规定，电动自行车实行登记制度。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实施国标和电动车管理规定后，建议取消带牌销售门店。一是车牌是一种行政许可，该行政许可，是否可以由门店进行转移。二是设置退车需要门店审核，这会增加居民退车难度，可能提高整个深圳的车辆销售价格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部分采纳</w:t>
            </w:r>
          </w:p>
        </w:tc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带牌销售工作是公安部大力推行的便民举措，下一步将会同有关部门进一步明确带牌销售工作规范。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目前门店具有代收资料功能，只有录入人员信息，最终通过交警部门审核后，才完成销售流程，登记才是行政许可，因此不存在行政许可转移情况。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下一步将遵循便民原则，在同时保护消费者、销售门店合法权益的情况下，认真研究、解决退车不便问题。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希望能够扩大上牌范围，开放更多带牌销售门店。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民生服务电动车上牌应对个体工商户开放，以每个营业执照限定电动车台数。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车牌费用由登记人支付，其所有权属于登记人，建议取消车牌回收，登记机关在系统中依规申请注销即可。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建议保留车牌号的前提下，可以换电动车，有变更车登记信息功能。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采纳</w:t>
            </w:r>
          </w:p>
        </w:tc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白色长期有效号牌可在保留原车牌号前提下更换新国标电动车，但需说明的是，过渡期标识不能继续使用。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鉴于电动车电池隐患大，建议增设电动自行车电池定期检验制度。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不予采纳</w:t>
            </w:r>
          </w:p>
        </w:tc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该征求意见稿主要针对电动自行车登记，电池检验制度不在该稿范畴内。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6838" w:h="11905" w:orient="landscape"/>
      <w:pgMar w:top="1531" w:right="2041" w:bottom="1531" w:left="2041" w:header="737" w:footer="1247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68.78.38.233:81/filestore/2021/6/24/OA/eda1f403-e310-4180-8109-a515f0d93f3f.doc"/>
  </w:docVars>
  <w:rsids>
    <w:rsidRoot w:val="00D50DA9"/>
    <w:rsid w:val="000B6B61"/>
    <w:rsid w:val="001A6A18"/>
    <w:rsid w:val="002319DF"/>
    <w:rsid w:val="00252FBC"/>
    <w:rsid w:val="00295EFD"/>
    <w:rsid w:val="00415CB3"/>
    <w:rsid w:val="004B4841"/>
    <w:rsid w:val="0054014C"/>
    <w:rsid w:val="00573DB7"/>
    <w:rsid w:val="00575075"/>
    <w:rsid w:val="005778B2"/>
    <w:rsid w:val="006014DE"/>
    <w:rsid w:val="006415B6"/>
    <w:rsid w:val="00652ECE"/>
    <w:rsid w:val="006D523E"/>
    <w:rsid w:val="007723D1"/>
    <w:rsid w:val="00855B54"/>
    <w:rsid w:val="00A9469B"/>
    <w:rsid w:val="00B37C5B"/>
    <w:rsid w:val="00B62319"/>
    <w:rsid w:val="00BC5248"/>
    <w:rsid w:val="00D50DA9"/>
    <w:rsid w:val="00D60F76"/>
    <w:rsid w:val="00DF2383"/>
    <w:rsid w:val="00E53D9D"/>
    <w:rsid w:val="00EB7335"/>
    <w:rsid w:val="00F81D7B"/>
    <w:rsid w:val="00F85D11"/>
    <w:rsid w:val="00F964F8"/>
    <w:rsid w:val="00FE6C51"/>
    <w:rsid w:val="07A62F5E"/>
    <w:rsid w:val="194846AE"/>
    <w:rsid w:val="198229EE"/>
    <w:rsid w:val="1C2C6E6D"/>
    <w:rsid w:val="2FB707D1"/>
    <w:rsid w:val="3C810C0B"/>
    <w:rsid w:val="3F346385"/>
    <w:rsid w:val="48A63146"/>
    <w:rsid w:val="55FA381B"/>
    <w:rsid w:val="56CD0962"/>
    <w:rsid w:val="5CC43508"/>
    <w:rsid w:val="5D204089"/>
    <w:rsid w:val="67C66B61"/>
    <w:rsid w:val="7B4746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Body Text Indent 2"/>
    <w:basedOn w:val="1"/>
    <w:uiPriority w:val="0"/>
    <w:pPr>
      <w:ind w:left="869" w:leftChars="414"/>
      <w:jc w:val="center"/>
    </w:pPr>
    <w:rPr>
      <w:b/>
      <w:bCs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2135</Words>
  <Characters>2201</Characters>
  <Lines>43</Lines>
  <Paragraphs>9</Paragraphs>
  <TotalTime>1</TotalTime>
  <ScaleCrop>false</ScaleCrop>
  <LinksUpToDate>false</LinksUpToDate>
  <CharactersWithSpaces>2217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2020-11-04T02:32:00Z</dcterms:created>
  <dc:creator>交警公文文核</dc:creator>
  <cp:lastModifiedBy>谢然</cp:lastModifiedBy>
  <dcterms:modified xsi:type="dcterms:W3CDTF">2021-06-25T15:12:38Z</dcterms:modified>
  <dc:title>深圳市公安局交通警察局文件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3BE22DF2E49B4F13B9663EF490CD4C89</vt:lpwstr>
  </property>
</Properties>
</file>