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第一类易制毒化学品企业双随机检查结果公示表（2018年第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四</w:t>
      </w:r>
      <w:r>
        <w:rPr>
          <w:rFonts w:hint="eastAsia" w:ascii="仿宋_GB2312" w:eastAsia="仿宋_GB2312"/>
          <w:b/>
          <w:sz w:val="44"/>
          <w:szCs w:val="44"/>
        </w:rPr>
        <w:t>季度）</w:t>
      </w:r>
    </w:p>
    <w:tbl>
      <w:tblPr>
        <w:tblStyle w:val="6"/>
        <w:tblW w:w="1544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52"/>
        <w:gridCol w:w="1556"/>
        <w:gridCol w:w="1839"/>
        <w:gridCol w:w="2855"/>
        <w:gridCol w:w="2688"/>
        <w:gridCol w:w="1839"/>
        <w:gridCol w:w="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深圳市盖美斯香精香料有限公司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440306103096260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2018年11月9日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深圳波顿香精香料有限公司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440301503262869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2018年11月13日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深圳沃兰德药业有限公司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4403015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01130229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2018年12月21日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06CB"/>
    <w:rsid w:val="00032AD0"/>
    <w:rsid w:val="001266D9"/>
    <w:rsid w:val="00190888"/>
    <w:rsid w:val="00295FF4"/>
    <w:rsid w:val="00306B1B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A77B51"/>
    <w:rsid w:val="00A86DCF"/>
    <w:rsid w:val="00B04337"/>
    <w:rsid w:val="00BD1F3C"/>
    <w:rsid w:val="00C32D86"/>
    <w:rsid w:val="00CA06CB"/>
    <w:rsid w:val="00CA744E"/>
    <w:rsid w:val="00D95698"/>
    <w:rsid w:val="00DE0780"/>
    <w:rsid w:val="00E526C7"/>
    <w:rsid w:val="00F80C1B"/>
    <w:rsid w:val="6022234B"/>
    <w:rsid w:val="62B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2018-01-05T07:26:00Z</dcterms:created>
  <dc:creator>ice</dc:creator>
  <cp:lastModifiedBy>一眼荒妩</cp:lastModifiedBy>
  <dcterms:modified xsi:type="dcterms:W3CDTF">2019-01-02T01:55:37Z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