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医院双随机检查结果公示表（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eastAsia="方正小标宋简体"/>
          <w:sz w:val="32"/>
          <w:szCs w:val="32"/>
        </w:rPr>
        <w:t>年）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9"/>
        <w:gridCol w:w="939"/>
        <w:gridCol w:w="1262"/>
        <w:gridCol w:w="1134"/>
        <w:gridCol w:w="1134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序号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检查事项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检查机关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监管对象名称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完成检查时间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检查结果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医院内部治安保卫工作监督检查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深圳市公安局治安</w:t>
            </w:r>
            <w:r>
              <w:rPr>
                <w:rFonts w:hint="eastAsia" w:ascii="仿宋_GB2312" w:eastAsia="仿宋_GB2312"/>
                <w:sz w:val="15"/>
                <w:szCs w:val="15"/>
                <w:lang w:eastAsia="zh-CN"/>
              </w:rPr>
              <w:t>管理</w:t>
            </w:r>
            <w:r>
              <w:rPr>
                <w:rFonts w:hint="eastAsia" w:ascii="仿宋_GB2312" w:eastAsia="仿宋_GB2312"/>
                <w:sz w:val="15"/>
                <w:szCs w:val="15"/>
              </w:rPr>
              <w:t>支队</w:t>
            </w:r>
          </w:p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深圳市妇幼保健院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1244030045575661J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20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15"/>
                <w:szCs w:val="15"/>
              </w:rPr>
              <w:t>年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15"/>
                <w:szCs w:val="15"/>
              </w:rPr>
              <w:t>月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15"/>
                <w:szCs w:val="15"/>
              </w:rPr>
              <w:t>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未发现问题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TU5ZGZlNDc2Yjk2YTQyZjgyMmFhYzRlOTViYWMifQ=="/>
  </w:docVars>
  <w:rsids>
    <w:rsidRoot w:val="4AA871C8"/>
    <w:rsid w:val="1B071610"/>
    <w:rsid w:val="3D051DD1"/>
    <w:rsid w:val="4AA871C8"/>
    <w:rsid w:val="4B644F07"/>
    <w:rsid w:val="53E0595B"/>
    <w:rsid w:val="6BD6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107</Characters>
  <Lines>0</Lines>
  <Paragraphs>0</Paragraphs>
  <TotalTime>0</TotalTime>
  <ScaleCrop>false</ScaleCrop>
  <LinksUpToDate>false</LinksUpToDate>
  <CharactersWithSpaces>107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2020-11-09T03:54:00Z</dcterms:created>
  <dc:creator>Administrator</dc:creator>
  <cp:lastModifiedBy>艳萍</cp:lastModifiedBy>
  <dcterms:modified xsi:type="dcterms:W3CDTF">2022-05-25T08:51:32Z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784938ED1E434542B724631FCDD8B0C7</vt:lpwstr>
  </property>
</Properties>
</file>