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2F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2</w:t>
      </w:r>
    </w:p>
    <w:p w14:paraId="3B652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</w:p>
    <w:p w14:paraId="459CB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面试规则</w:t>
      </w:r>
    </w:p>
    <w:p w14:paraId="03E84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1658D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512" w:firstLineChars="16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一、考生须在面试当天指定的报到时间，携带本人有效期内的二代居民身份证和笔试准考证到指定地点报到，由工作人员组织进入抽签、候考程序。考生所携带的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手机、手表、智能手环、智能眼镜、蓝牙耳机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各类电子、通信、存储或其他设备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须在报到前关闭，并连同其他行李物品交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工作人员统一保管，面试结束离场时取回。</w:t>
      </w:r>
    </w:p>
    <w:p w14:paraId="16C27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512" w:firstLineChars="16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二、候考室实行全封闭管理，考生进入候考室后，须按工作人员指引在指定区域就坐。候考期间，考生不得喧哗和随意走动，需上洗手间或因特殊情况要离开候考室的，须经工作人员同意；除轮到面试的考生由工作人员引导进入面试室外，其他候考考生一律不得进入面试室。</w:t>
      </w:r>
    </w:p>
    <w:p w14:paraId="4B17A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512" w:firstLineChars="16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三、开考后，工作人员将按面试室及抽签号顺序引导考生面试，请考生留意候考室现场通知。考生离开候考室时须携带笔试准考证和身份证，到达面试室后将其余所有个人随身物品放在面试室门口桌上，经监督员核验身份后进入面试室。</w:t>
      </w:r>
    </w:p>
    <w:p w14:paraId="1455A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512" w:firstLineChars="16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四、面试过程中，考生应按照考官的指令以普通话口头回答问题，不得暗示或透露姓名、职位编号、准考证号、身份证号、工作单位等个人信息；暗示或透露前述个人信息的，其面试成绩按零分处理。答题时间一到，考生应立即停止答题。面试过程中将提供笔和草稿纸，考生不得自行携带记录工具进入面试室，但须特别注意的是，考生在草稿纸上作答为无效作答。</w:t>
      </w:r>
    </w:p>
    <w:p w14:paraId="4598E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512" w:firstLineChars="16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考生从候考室到面试室、从面试室到候分室等转场过程中，应全程保持缄默，不得喧哗或与其他人员交流。</w:t>
      </w:r>
    </w:p>
    <w:p w14:paraId="1FE1C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512" w:firstLineChars="16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身体不适或其它理由提出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eastAsia="zh-CN"/>
        </w:rPr>
        <w:t>缓考或复试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的，不予受理。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考生如因个人原因耽误作答时间，不得要求补时。考生须服从考官对自己的面试成绩评定，不得要求加分、查分、复试或无理取闹。</w:t>
      </w:r>
    </w:p>
    <w:p w14:paraId="73A85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512" w:firstLineChars="16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、面试结束后，考生由工作人员引导离开考场，不得在考场范围内逗留，不得与未参加面试的考生交流。考生离开考场时</w:t>
      </w:r>
      <w:r>
        <w:rPr>
          <w:rFonts w:hint="eastAsia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在</w:t>
      </w:r>
      <w:r>
        <w:rPr>
          <w:rFonts w:hint="eastAsia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设备和行李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发放处领回</w:t>
      </w:r>
      <w:r>
        <w:rPr>
          <w:rFonts w:hint="eastAsia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报到时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上交的</w:t>
      </w:r>
      <w:r>
        <w:rPr>
          <w:rFonts w:hint="eastAsia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物品。</w:t>
      </w:r>
    </w:p>
    <w:p w14:paraId="63D79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512" w:firstLineChars="16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、考生携带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电子、通信、存储或其他设备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候考或面试的，无论该设备是否开启或使用，均视为使用禁止自带的电子、通信、存储</w:t>
      </w:r>
      <w:r>
        <w:rPr>
          <w:rFonts w:hint="eastAsia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设备。</w:t>
      </w:r>
    </w:p>
    <w:p w14:paraId="093EC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512" w:firstLineChars="16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、违反本规则者，一经查实，当即取消面试资格，面试成绩作废并按相关规定进行严肃处理。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80D9F"/>
    <w:rsid w:val="47A80D9F"/>
    <w:rsid w:val="666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852</Characters>
  <Lines>0</Lines>
  <Paragraphs>0</Paragraphs>
  <TotalTime>1</TotalTime>
  <ScaleCrop>false</ScaleCrop>
  <LinksUpToDate>false</LinksUpToDate>
  <CharactersWithSpaces>852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2025-08-25T09:36:00Z</dcterms:created>
  <dc:creator>051347</dc:creator>
  <cp:lastModifiedBy>Lenovo</cp:lastModifiedBy>
  <dcterms:modified xsi:type="dcterms:W3CDTF">2025-08-25T11:11:29Z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eyJoZGlkIjoiZTYxYjg3MDEyNTRhODRmMmI3NTZkY2FkMDNkMjA0ZjkifQ==</vt:lpwstr>
  </property>
  <property fmtid="{D5CDD505-2E9C-101B-9397-08002B2CF9AE}" pid="4" name="ICV">
    <vt:lpwstr>AF32B313D0ED43F1A100619DCFD7BA15_12</vt:lpwstr>
  </property>
</Properties>
</file>