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B3616">
      <w:pPr>
        <w:jc w:val="center"/>
        <w:rPr>
          <w:rFonts w:ascii="方正小标宋_GBK" w:hAnsi="方正小标宋_GBK" w:eastAsia="方正小标宋_GBK" w:cs="方正小标宋_GBK"/>
          <w:kern w:val="0"/>
          <w:sz w:val="44"/>
          <w:szCs w:val="44"/>
        </w:rPr>
      </w:pPr>
      <w:bookmarkStart w:id="0" w:name="_GoBack"/>
      <w:r>
        <w:rPr>
          <w:rFonts w:hint="eastAsia" w:ascii="方正小标宋_GBK" w:hAnsi="方正小标宋_GBK" w:eastAsia="方正小标宋_GBK" w:cs="方正小标宋_GBK"/>
          <w:kern w:val="0"/>
          <w:sz w:val="44"/>
          <w:szCs w:val="44"/>
        </w:rPr>
        <w:t>深圳市公安局</w:t>
      </w:r>
      <w:r>
        <w:rPr>
          <w:rFonts w:hint="eastAsia" w:ascii="方正小标宋_GBK" w:hAnsi="方正小标宋_GBK" w:eastAsia="方正小标宋_GBK" w:cs="方正小标宋_GBK"/>
          <w:kern w:val="0"/>
          <w:sz w:val="44"/>
          <w:szCs w:val="44"/>
          <w:u w:val="single"/>
        </w:rPr>
        <w:t xml:space="preserve">   202</w:t>
      </w:r>
      <w:r>
        <w:rPr>
          <w:rFonts w:ascii="方正小标宋_GBK" w:hAnsi="方正小标宋_GBK" w:eastAsia="方正小标宋_GBK" w:cs="方正小标宋_GBK"/>
          <w:kern w:val="0"/>
          <w:sz w:val="44"/>
          <w:szCs w:val="44"/>
          <w:u w:val="single"/>
          <w:lang w:val="en"/>
        </w:rPr>
        <w:t>1</w:t>
      </w:r>
      <w:r>
        <w:rPr>
          <w:rFonts w:hint="eastAsia" w:ascii="方正小标宋_GBK" w:hAnsi="方正小标宋_GBK" w:eastAsia="方正小标宋_GBK" w:cs="方正小标宋_GBK"/>
          <w:kern w:val="0"/>
          <w:sz w:val="44"/>
          <w:szCs w:val="44"/>
          <w:u w:val="single"/>
        </w:rPr>
        <w:t xml:space="preserve">   </w:t>
      </w:r>
      <w:r>
        <w:rPr>
          <w:rFonts w:hint="eastAsia" w:ascii="方正小标宋_GBK" w:hAnsi="方正小标宋_GBK" w:eastAsia="方正小标宋_GBK" w:cs="方正小标宋_GBK"/>
          <w:kern w:val="0"/>
          <w:sz w:val="44"/>
          <w:szCs w:val="44"/>
        </w:rPr>
        <w:t>年度“双随机</w:t>
      </w:r>
      <w:r>
        <w:rPr>
          <w:rFonts w:hint="eastAsia" w:ascii="方正小标宋_GBK" w:hAnsi="方正小标宋_GBK" w:eastAsia="方正小标宋_GBK" w:cs="方正小标宋_GBK"/>
          <w:kern w:val="0"/>
          <w:sz w:val="44"/>
          <w:szCs w:val="44"/>
          <w:lang w:eastAsia="zh-CN"/>
        </w:rPr>
        <w:t>、</w:t>
      </w:r>
      <w:r>
        <w:rPr>
          <w:rFonts w:hint="eastAsia" w:ascii="方正小标宋_GBK" w:hAnsi="方正小标宋_GBK" w:eastAsia="方正小标宋_GBK" w:cs="方正小标宋_GBK"/>
          <w:kern w:val="0"/>
          <w:sz w:val="44"/>
          <w:szCs w:val="44"/>
        </w:rPr>
        <w:t>一公开”抽查工作计划表</w:t>
      </w:r>
    </w:p>
    <w:bookmarkEnd w:id="0"/>
    <w:tbl>
      <w:tblPr>
        <w:tblStyle w:val="4"/>
        <w:tblpPr w:leftFromText="45" w:rightFromText="45" w:topFromText="100" w:bottomFromText="100" w:vertAnchor="text" w:horzAnchor="margin" w:tblpXSpec="center" w:tblpY="329"/>
        <w:tblW w:w="1503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92"/>
        <w:gridCol w:w="3020"/>
        <w:gridCol w:w="3686"/>
        <w:gridCol w:w="1701"/>
        <w:gridCol w:w="1134"/>
        <w:gridCol w:w="1134"/>
        <w:gridCol w:w="1276"/>
        <w:gridCol w:w="992"/>
        <w:gridCol w:w="992"/>
        <w:gridCol w:w="709"/>
      </w:tblGrid>
      <w:tr w14:paraId="15A5A5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3" w:hRule="atLeast"/>
        </w:trPr>
        <w:tc>
          <w:tcPr>
            <w:tcW w:w="392" w:type="dxa"/>
            <w:tcBorders>
              <w:top w:val="single" w:color="auto" w:sz="8" w:space="0"/>
              <w:left w:val="single" w:color="auto" w:sz="8" w:space="0"/>
              <w:bottom w:val="single" w:color="auto" w:sz="8" w:space="0"/>
              <w:right w:val="single" w:color="auto" w:sz="8" w:space="0"/>
            </w:tcBorders>
            <w:vAlign w:val="center"/>
          </w:tcPr>
          <w:p w14:paraId="6E150E79">
            <w:pPr>
              <w:jc w:val="center"/>
              <w:rPr>
                <w:rFonts w:ascii="黑体" w:hAnsi="黑体" w:eastAsia="黑体"/>
                <w:sz w:val="18"/>
                <w:szCs w:val="18"/>
              </w:rPr>
            </w:pPr>
            <w:r>
              <w:rPr>
                <w:rFonts w:hint="eastAsia" w:ascii="黑体" w:hAnsi="黑体" w:eastAsia="黑体"/>
                <w:sz w:val="18"/>
                <w:szCs w:val="18"/>
              </w:rPr>
              <w:t>序号</w:t>
            </w:r>
          </w:p>
        </w:tc>
        <w:tc>
          <w:tcPr>
            <w:tcW w:w="3020" w:type="dxa"/>
            <w:tcBorders>
              <w:top w:val="single" w:color="auto" w:sz="8" w:space="0"/>
              <w:left w:val="single" w:color="auto" w:sz="8" w:space="0"/>
              <w:bottom w:val="single" w:color="auto" w:sz="8" w:space="0"/>
              <w:right w:val="single" w:color="auto" w:sz="8" w:space="0"/>
            </w:tcBorders>
            <w:vAlign w:val="center"/>
          </w:tcPr>
          <w:p w14:paraId="1116FB78">
            <w:pPr>
              <w:jc w:val="center"/>
              <w:rPr>
                <w:rFonts w:ascii="黑体" w:hAnsi="黑体" w:eastAsia="黑体"/>
                <w:sz w:val="18"/>
                <w:szCs w:val="18"/>
              </w:rPr>
            </w:pPr>
            <w:r>
              <w:rPr>
                <w:rFonts w:hint="eastAsia" w:ascii="黑体" w:hAnsi="黑体" w:eastAsia="黑体"/>
                <w:sz w:val="18"/>
                <w:szCs w:val="18"/>
              </w:rPr>
              <w:t>抽查任务名称</w:t>
            </w:r>
          </w:p>
          <w:p w14:paraId="0521C5F9">
            <w:pPr>
              <w:jc w:val="center"/>
              <w:rPr>
                <w:rFonts w:ascii="黑体" w:hAnsi="黑体" w:eastAsia="黑体"/>
                <w:sz w:val="18"/>
                <w:szCs w:val="18"/>
              </w:rPr>
            </w:pPr>
          </w:p>
        </w:tc>
        <w:tc>
          <w:tcPr>
            <w:tcW w:w="3686" w:type="dxa"/>
            <w:tcBorders>
              <w:top w:val="single" w:color="auto" w:sz="8" w:space="0"/>
              <w:left w:val="single" w:color="auto" w:sz="8" w:space="0"/>
              <w:bottom w:val="single" w:color="auto" w:sz="8" w:space="0"/>
              <w:right w:val="single" w:color="auto" w:sz="8" w:space="0"/>
            </w:tcBorders>
            <w:vAlign w:val="center"/>
          </w:tcPr>
          <w:p w14:paraId="7F103837">
            <w:pPr>
              <w:jc w:val="center"/>
              <w:rPr>
                <w:rFonts w:ascii="黑体" w:hAnsi="黑体" w:eastAsia="黑体"/>
                <w:sz w:val="18"/>
                <w:szCs w:val="18"/>
              </w:rPr>
            </w:pPr>
            <w:r>
              <w:rPr>
                <w:rFonts w:hint="eastAsia" w:ascii="黑体" w:hAnsi="黑体" w:eastAsia="黑体"/>
                <w:sz w:val="18"/>
                <w:szCs w:val="18"/>
              </w:rPr>
              <w:t>抽查事项</w:t>
            </w:r>
          </w:p>
          <w:p w14:paraId="24D08B37">
            <w:pPr>
              <w:jc w:val="center"/>
              <w:rPr>
                <w:rFonts w:ascii="黑体" w:hAnsi="黑体" w:eastAsia="黑体"/>
                <w:sz w:val="18"/>
                <w:szCs w:val="18"/>
              </w:rPr>
            </w:pPr>
            <w:r>
              <w:rPr>
                <w:rFonts w:hint="eastAsia" w:ascii="黑体" w:hAnsi="黑体" w:eastAsia="黑体"/>
                <w:sz w:val="18"/>
                <w:szCs w:val="18"/>
              </w:rPr>
              <w:t>（对应随机抽查事项清单中的“抽查项目”）</w:t>
            </w:r>
          </w:p>
        </w:tc>
        <w:tc>
          <w:tcPr>
            <w:tcW w:w="1701" w:type="dxa"/>
            <w:tcBorders>
              <w:top w:val="single" w:color="auto" w:sz="8" w:space="0"/>
              <w:left w:val="single" w:color="auto" w:sz="8" w:space="0"/>
              <w:bottom w:val="single" w:color="auto" w:sz="8" w:space="0"/>
              <w:right w:val="single" w:color="auto" w:sz="8" w:space="0"/>
            </w:tcBorders>
            <w:vAlign w:val="center"/>
          </w:tcPr>
          <w:p w14:paraId="648AAFCD">
            <w:pPr>
              <w:jc w:val="center"/>
              <w:rPr>
                <w:rFonts w:ascii="黑体" w:hAnsi="黑体" w:eastAsia="黑体"/>
                <w:sz w:val="18"/>
                <w:szCs w:val="18"/>
              </w:rPr>
            </w:pPr>
            <w:r>
              <w:rPr>
                <w:rFonts w:hint="eastAsia" w:ascii="黑体" w:hAnsi="黑体" w:eastAsia="黑体"/>
                <w:sz w:val="18"/>
                <w:szCs w:val="18"/>
              </w:rPr>
              <w:t>抽查对象范围</w:t>
            </w:r>
          </w:p>
          <w:p w14:paraId="5E9D9C54">
            <w:pPr>
              <w:jc w:val="center"/>
              <w:rPr>
                <w:rFonts w:ascii="黑体" w:hAnsi="黑体" w:eastAsia="黑体"/>
                <w:sz w:val="18"/>
                <w:szCs w:val="18"/>
              </w:rPr>
            </w:pPr>
            <w:r>
              <w:rPr>
                <w:rFonts w:hint="eastAsia" w:ascii="黑体" w:hAnsi="黑体" w:eastAsia="黑体"/>
                <w:sz w:val="18"/>
                <w:szCs w:val="18"/>
              </w:rPr>
              <w:t>（主体类型和行业范围，如：公司、商场、学校）</w:t>
            </w:r>
          </w:p>
        </w:tc>
        <w:tc>
          <w:tcPr>
            <w:tcW w:w="1134" w:type="dxa"/>
            <w:tcBorders>
              <w:top w:val="single" w:color="auto" w:sz="8" w:space="0"/>
              <w:left w:val="single" w:color="auto" w:sz="8" w:space="0"/>
              <w:bottom w:val="single" w:color="auto" w:sz="8" w:space="0"/>
              <w:right w:val="single" w:color="auto" w:sz="8" w:space="0"/>
            </w:tcBorders>
            <w:vAlign w:val="center"/>
          </w:tcPr>
          <w:p w14:paraId="78C2EABB">
            <w:pPr>
              <w:jc w:val="center"/>
              <w:rPr>
                <w:rFonts w:ascii="黑体" w:hAnsi="黑体" w:eastAsia="黑体"/>
                <w:sz w:val="18"/>
                <w:szCs w:val="18"/>
              </w:rPr>
            </w:pPr>
            <w:r>
              <w:rPr>
                <w:rFonts w:hint="eastAsia" w:ascii="黑体" w:hAnsi="黑体" w:eastAsia="黑体"/>
                <w:sz w:val="18"/>
                <w:szCs w:val="18"/>
              </w:rPr>
              <w:t>抽取检查对象数量</w:t>
            </w:r>
          </w:p>
          <w:p w14:paraId="4E755847">
            <w:pPr>
              <w:jc w:val="center"/>
              <w:rPr>
                <w:rFonts w:ascii="黑体" w:hAnsi="黑体" w:eastAsia="黑体"/>
                <w:sz w:val="18"/>
                <w:szCs w:val="18"/>
              </w:rPr>
            </w:pPr>
            <w:r>
              <w:rPr>
                <w:rFonts w:hint="eastAsia" w:ascii="黑体" w:hAnsi="黑体" w:eastAsia="黑体"/>
                <w:sz w:val="18"/>
                <w:szCs w:val="18"/>
              </w:rPr>
              <w:t>（户）</w:t>
            </w:r>
          </w:p>
        </w:tc>
        <w:tc>
          <w:tcPr>
            <w:tcW w:w="1134" w:type="dxa"/>
            <w:tcBorders>
              <w:top w:val="single" w:color="auto" w:sz="8" w:space="0"/>
              <w:left w:val="single" w:color="auto" w:sz="8" w:space="0"/>
              <w:bottom w:val="single" w:color="auto" w:sz="8" w:space="0"/>
              <w:right w:val="single" w:color="auto" w:sz="8" w:space="0"/>
            </w:tcBorders>
            <w:vAlign w:val="center"/>
          </w:tcPr>
          <w:p w14:paraId="48266B42">
            <w:pPr>
              <w:jc w:val="center"/>
              <w:rPr>
                <w:rFonts w:ascii="黑体" w:hAnsi="黑体" w:eastAsia="黑体"/>
                <w:sz w:val="18"/>
                <w:szCs w:val="18"/>
              </w:rPr>
            </w:pPr>
            <w:r>
              <w:rPr>
                <w:rFonts w:hint="eastAsia" w:ascii="黑体" w:hAnsi="黑体" w:eastAsia="黑体"/>
                <w:sz w:val="18"/>
                <w:szCs w:val="18"/>
              </w:rPr>
              <w:t>是否为部门联合抽查</w:t>
            </w:r>
          </w:p>
        </w:tc>
        <w:tc>
          <w:tcPr>
            <w:tcW w:w="1276" w:type="dxa"/>
            <w:tcBorders>
              <w:top w:val="single" w:color="auto" w:sz="8" w:space="0"/>
              <w:left w:val="single" w:color="auto" w:sz="8" w:space="0"/>
              <w:bottom w:val="single" w:color="auto" w:sz="8" w:space="0"/>
              <w:right w:val="single" w:color="auto" w:sz="8" w:space="0"/>
            </w:tcBorders>
            <w:vAlign w:val="center"/>
          </w:tcPr>
          <w:p w14:paraId="0CB19E22">
            <w:pPr>
              <w:jc w:val="center"/>
              <w:rPr>
                <w:rFonts w:ascii="黑体" w:hAnsi="黑体" w:eastAsia="黑体"/>
                <w:sz w:val="18"/>
                <w:szCs w:val="18"/>
              </w:rPr>
            </w:pPr>
            <w:r>
              <w:rPr>
                <w:rFonts w:hint="eastAsia" w:ascii="黑体" w:hAnsi="黑体" w:eastAsia="黑体"/>
                <w:sz w:val="18"/>
                <w:szCs w:val="18"/>
              </w:rPr>
              <w:t>响应部门</w:t>
            </w:r>
          </w:p>
        </w:tc>
        <w:tc>
          <w:tcPr>
            <w:tcW w:w="992" w:type="dxa"/>
            <w:tcBorders>
              <w:top w:val="single" w:color="auto" w:sz="8" w:space="0"/>
              <w:left w:val="single" w:color="auto" w:sz="8" w:space="0"/>
              <w:bottom w:val="single" w:color="auto" w:sz="8" w:space="0"/>
              <w:right w:val="single" w:color="auto" w:sz="8" w:space="0"/>
            </w:tcBorders>
            <w:vAlign w:val="center"/>
          </w:tcPr>
          <w:p w14:paraId="42CA7BED">
            <w:pPr>
              <w:jc w:val="center"/>
              <w:rPr>
                <w:rFonts w:ascii="黑体" w:hAnsi="黑体" w:eastAsia="黑体"/>
                <w:sz w:val="18"/>
                <w:szCs w:val="18"/>
              </w:rPr>
            </w:pPr>
            <w:r>
              <w:rPr>
                <w:rFonts w:hint="eastAsia" w:ascii="黑体" w:hAnsi="黑体" w:eastAsia="黑体"/>
                <w:sz w:val="18"/>
                <w:szCs w:val="18"/>
              </w:rPr>
              <w:t>任务开始</w:t>
            </w:r>
          </w:p>
          <w:p w14:paraId="49F50526">
            <w:pPr>
              <w:jc w:val="center"/>
              <w:rPr>
                <w:rFonts w:ascii="黑体" w:hAnsi="黑体" w:eastAsia="黑体"/>
                <w:sz w:val="18"/>
                <w:szCs w:val="18"/>
              </w:rPr>
            </w:pPr>
            <w:r>
              <w:rPr>
                <w:rFonts w:hint="eastAsia" w:ascii="黑体" w:hAnsi="黑体" w:eastAsia="黑体"/>
                <w:sz w:val="18"/>
                <w:szCs w:val="18"/>
              </w:rPr>
              <w:t>时间</w:t>
            </w:r>
          </w:p>
        </w:tc>
        <w:tc>
          <w:tcPr>
            <w:tcW w:w="992" w:type="dxa"/>
            <w:tcBorders>
              <w:top w:val="single" w:color="auto" w:sz="8" w:space="0"/>
              <w:left w:val="single" w:color="auto" w:sz="8" w:space="0"/>
              <w:bottom w:val="single" w:color="auto" w:sz="8" w:space="0"/>
              <w:right w:val="single" w:color="auto" w:sz="8" w:space="0"/>
            </w:tcBorders>
            <w:vAlign w:val="center"/>
          </w:tcPr>
          <w:p w14:paraId="14CEE018">
            <w:pPr>
              <w:jc w:val="center"/>
              <w:rPr>
                <w:rFonts w:ascii="黑体" w:hAnsi="黑体" w:eastAsia="黑体"/>
                <w:sz w:val="18"/>
                <w:szCs w:val="18"/>
              </w:rPr>
            </w:pPr>
            <w:r>
              <w:rPr>
                <w:rFonts w:hint="eastAsia" w:ascii="黑体" w:hAnsi="黑体" w:eastAsia="黑体"/>
                <w:sz w:val="18"/>
                <w:szCs w:val="18"/>
              </w:rPr>
              <w:t>任务结束</w:t>
            </w:r>
          </w:p>
          <w:p w14:paraId="56EBB509">
            <w:pPr>
              <w:jc w:val="center"/>
              <w:rPr>
                <w:rFonts w:ascii="黑体" w:hAnsi="黑体" w:eastAsia="黑体"/>
                <w:sz w:val="18"/>
                <w:szCs w:val="18"/>
              </w:rPr>
            </w:pPr>
            <w:r>
              <w:rPr>
                <w:rFonts w:hint="eastAsia" w:ascii="黑体" w:hAnsi="黑体" w:eastAsia="黑体"/>
                <w:sz w:val="18"/>
                <w:szCs w:val="18"/>
              </w:rPr>
              <w:t>时间</w:t>
            </w:r>
          </w:p>
        </w:tc>
        <w:tc>
          <w:tcPr>
            <w:tcW w:w="709" w:type="dxa"/>
            <w:tcBorders>
              <w:top w:val="single" w:color="auto" w:sz="8" w:space="0"/>
              <w:left w:val="single" w:color="auto" w:sz="8" w:space="0"/>
              <w:bottom w:val="single" w:color="auto" w:sz="8" w:space="0"/>
              <w:right w:val="single" w:color="auto" w:sz="8" w:space="0"/>
            </w:tcBorders>
            <w:vAlign w:val="center"/>
          </w:tcPr>
          <w:p w14:paraId="2477B5E4">
            <w:pPr>
              <w:jc w:val="center"/>
              <w:rPr>
                <w:rFonts w:ascii="黑体" w:hAnsi="黑体" w:eastAsia="黑体"/>
                <w:sz w:val="18"/>
                <w:szCs w:val="18"/>
              </w:rPr>
            </w:pPr>
            <w:r>
              <w:rPr>
                <w:rFonts w:hint="eastAsia" w:ascii="黑体" w:hAnsi="黑体" w:eastAsia="黑体"/>
                <w:sz w:val="18"/>
                <w:szCs w:val="18"/>
              </w:rPr>
              <w:t>备注</w:t>
            </w:r>
          </w:p>
        </w:tc>
      </w:tr>
      <w:tr w14:paraId="71D664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392" w:type="dxa"/>
            <w:tcBorders>
              <w:top w:val="single" w:color="auto" w:sz="8" w:space="0"/>
              <w:left w:val="single" w:color="auto" w:sz="8" w:space="0"/>
              <w:bottom w:val="single" w:color="auto" w:sz="8" w:space="0"/>
              <w:right w:val="single" w:color="auto" w:sz="8" w:space="0"/>
            </w:tcBorders>
            <w:vAlign w:val="center"/>
          </w:tcPr>
          <w:p w14:paraId="246F7023">
            <w:pPr>
              <w:widowControl/>
              <w:spacing w:line="336" w:lineRule="auto"/>
              <w:jc w:val="center"/>
              <w:rPr>
                <w:sz w:val="18"/>
                <w:szCs w:val="18"/>
              </w:rPr>
            </w:pPr>
            <w:r>
              <w:rPr>
                <w:rFonts w:hint="eastAsia"/>
                <w:sz w:val="18"/>
                <w:szCs w:val="18"/>
              </w:rPr>
              <w:t>1</w:t>
            </w:r>
          </w:p>
        </w:tc>
        <w:tc>
          <w:tcPr>
            <w:tcW w:w="3020" w:type="dxa"/>
            <w:tcBorders>
              <w:top w:val="single" w:color="auto" w:sz="8" w:space="0"/>
              <w:left w:val="single" w:color="auto" w:sz="8" w:space="0"/>
              <w:bottom w:val="single" w:color="auto" w:sz="8" w:space="0"/>
              <w:right w:val="single" w:color="auto" w:sz="8" w:space="0"/>
            </w:tcBorders>
            <w:vAlign w:val="center"/>
          </w:tcPr>
          <w:p w14:paraId="59523235">
            <w:pPr>
              <w:widowControl/>
              <w:spacing w:line="336" w:lineRule="auto"/>
              <w:jc w:val="center"/>
              <w:rPr>
                <w:sz w:val="18"/>
                <w:szCs w:val="18"/>
              </w:rPr>
            </w:pPr>
            <w:r>
              <w:rPr>
                <w:sz w:val="18"/>
                <w:szCs w:val="18"/>
                <w:lang w:val="en"/>
              </w:rPr>
              <w:t>2021</w:t>
            </w:r>
            <w:r>
              <w:rPr>
                <w:rFonts w:hint="eastAsia"/>
                <w:sz w:val="18"/>
                <w:szCs w:val="18"/>
              </w:rPr>
              <w:t>年度对互联网信息服务安全的“</w:t>
            </w:r>
            <w:r>
              <w:rPr>
                <w:rFonts w:hint="eastAsia"/>
                <w:sz w:val="18"/>
                <w:szCs w:val="18"/>
                <w:lang w:eastAsia="zh-CN"/>
              </w:rPr>
              <w:t>双随机、一公开</w:t>
            </w:r>
            <w:r>
              <w:rPr>
                <w:rFonts w:hint="eastAsia"/>
                <w:sz w:val="18"/>
                <w:szCs w:val="18"/>
              </w:rPr>
              <w:t>”检查</w:t>
            </w:r>
          </w:p>
        </w:tc>
        <w:tc>
          <w:tcPr>
            <w:tcW w:w="3686" w:type="dxa"/>
            <w:tcBorders>
              <w:top w:val="single" w:color="auto" w:sz="8" w:space="0"/>
              <w:left w:val="single" w:color="auto" w:sz="8" w:space="0"/>
              <w:bottom w:val="single" w:color="auto" w:sz="8" w:space="0"/>
              <w:right w:val="single" w:color="auto" w:sz="8" w:space="0"/>
            </w:tcBorders>
            <w:vAlign w:val="center"/>
          </w:tcPr>
          <w:p w14:paraId="7F4FAC53">
            <w:pPr>
              <w:widowControl/>
              <w:spacing w:line="336" w:lineRule="auto"/>
              <w:jc w:val="center"/>
              <w:rPr>
                <w:sz w:val="18"/>
                <w:szCs w:val="18"/>
              </w:rPr>
            </w:pPr>
            <w:r>
              <w:rPr>
                <w:rFonts w:hint="eastAsia"/>
                <w:sz w:val="18"/>
                <w:szCs w:val="18"/>
              </w:rPr>
              <w:t>对互联网信息服务安全检查</w:t>
            </w:r>
          </w:p>
        </w:tc>
        <w:tc>
          <w:tcPr>
            <w:tcW w:w="1701" w:type="dxa"/>
            <w:tcBorders>
              <w:top w:val="single" w:color="auto" w:sz="8" w:space="0"/>
              <w:left w:val="single" w:color="auto" w:sz="8" w:space="0"/>
              <w:bottom w:val="single" w:color="auto" w:sz="8" w:space="0"/>
              <w:right w:val="single" w:color="auto" w:sz="8" w:space="0"/>
            </w:tcBorders>
            <w:vAlign w:val="center"/>
          </w:tcPr>
          <w:p w14:paraId="4AA492B6">
            <w:pPr>
              <w:widowControl/>
              <w:spacing w:line="336" w:lineRule="auto"/>
              <w:jc w:val="center"/>
              <w:rPr>
                <w:sz w:val="18"/>
                <w:szCs w:val="18"/>
              </w:rPr>
            </w:pPr>
            <w:r>
              <w:rPr>
                <w:rFonts w:hint="eastAsia"/>
                <w:sz w:val="18"/>
                <w:szCs w:val="18"/>
              </w:rPr>
              <w:t>公司</w:t>
            </w:r>
          </w:p>
        </w:tc>
        <w:tc>
          <w:tcPr>
            <w:tcW w:w="1134" w:type="dxa"/>
            <w:tcBorders>
              <w:top w:val="single" w:color="auto" w:sz="8" w:space="0"/>
              <w:left w:val="single" w:color="auto" w:sz="8" w:space="0"/>
              <w:bottom w:val="single" w:color="auto" w:sz="8" w:space="0"/>
              <w:right w:val="single" w:color="auto" w:sz="8" w:space="0"/>
            </w:tcBorders>
            <w:vAlign w:val="center"/>
          </w:tcPr>
          <w:p w14:paraId="6A54086D">
            <w:pPr>
              <w:widowControl/>
              <w:spacing w:line="336" w:lineRule="auto"/>
              <w:jc w:val="center"/>
              <w:rPr>
                <w:sz w:val="18"/>
                <w:szCs w:val="18"/>
              </w:rPr>
            </w:pPr>
            <w:r>
              <w:rPr>
                <w:rFonts w:hint="eastAsia"/>
                <w:sz w:val="18"/>
                <w:szCs w:val="18"/>
              </w:rPr>
              <w:t>1</w:t>
            </w:r>
          </w:p>
        </w:tc>
        <w:tc>
          <w:tcPr>
            <w:tcW w:w="1134" w:type="dxa"/>
            <w:tcBorders>
              <w:top w:val="single" w:color="auto" w:sz="8" w:space="0"/>
              <w:left w:val="single" w:color="auto" w:sz="8" w:space="0"/>
              <w:bottom w:val="single" w:color="auto" w:sz="8" w:space="0"/>
              <w:right w:val="single" w:color="auto" w:sz="8" w:space="0"/>
            </w:tcBorders>
            <w:vAlign w:val="center"/>
          </w:tcPr>
          <w:p w14:paraId="6F8F4D9C">
            <w:pPr>
              <w:widowControl/>
              <w:spacing w:line="336" w:lineRule="auto"/>
              <w:jc w:val="center"/>
              <w:rPr>
                <w:sz w:val="18"/>
                <w:szCs w:val="18"/>
              </w:rPr>
            </w:pPr>
            <w:r>
              <w:rPr>
                <w:rFonts w:hint="eastAsia"/>
                <w:sz w:val="18"/>
                <w:szCs w:val="18"/>
              </w:rPr>
              <w:t>否</w:t>
            </w:r>
          </w:p>
        </w:tc>
        <w:tc>
          <w:tcPr>
            <w:tcW w:w="1276" w:type="dxa"/>
            <w:tcBorders>
              <w:top w:val="single" w:color="auto" w:sz="8" w:space="0"/>
              <w:left w:val="single" w:color="auto" w:sz="8" w:space="0"/>
              <w:bottom w:val="single" w:color="auto" w:sz="8" w:space="0"/>
              <w:right w:val="single" w:color="auto" w:sz="8" w:space="0"/>
            </w:tcBorders>
            <w:vAlign w:val="center"/>
          </w:tcPr>
          <w:p w14:paraId="1919CDC5">
            <w:pPr>
              <w:widowControl/>
              <w:spacing w:line="336" w:lineRule="auto"/>
              <w:jc w:val="center"/>
              <w:rPr>
                <w:sz w:val="18"/>
                <w:szCs w:val="18"/>
              </w:rPr>
            </w:pPr>
            <w:r>
              <w:rPr>
                <w:rFonts w:hint="eastAsia"/>
                <w:sz w:val="18"/>
                <w:szCs w:val="18"/>
              </w:rPr>
              <w:t>无</w:t>
            </w:r>
          </w:p>
        </w:tc>
        <w:tc>
          <w:tcPr>
            <w:tcW w:w="992" w:type="dxa"/>
            <w:tcBorders>
              <w:top w:val="single" w:color="auto" w:sz="8" w:space="0"/>
              <w:left w:val="single" w:color="auto" w:sz="8" w:space="0"/>
              <w:bottom w:val="single" w:color="auto" w:sz="8" w:space="0"/>
              <w:right w:val="single" w:color="auto" w:sz="8" w:space="0"/>
            </w:tcBorders>
            <w:vAlign w:val="center"/>
          </w:tcPr>
          <w:p w14:paraId="38D2BE75">
            <w:pPr>
              <w:widowControl/>
              <w:spacing w:line="336" w:lineRule="auto"/>
              <w:jc w:val="center"/>
              <w:rPr>
                <w:sz w:val="18"/>
                <w:szCs w:val="18"/>
              </w:rPr>
            </w:pPr>
            <w:r>
              <w:rPr>
                <w:sz w:val="18"/>
                <w:szCs w:val="18"/>
                <w:lang w:val="en"/>
              </w:rPr>
              <w:t>2021</w:t>
            </w:r>
            <w:r>
              <w:rPr>
                <w:rFonts w:hint="eastAsia"/>
                <w:sz w:val="18"/>
                <w:szCs w:val="18"/>
              </w:rPr>
              <w:t>.</w:t>
            </w:r>
            <w:r>
              <w:rPr>
                <w:sz w:val="18"/>
                <w:szCs w:val="18"/>
              </w:rPr>
              <w:t>07</w:t>
            </w:r>
            <w:r>
              <w:rPr>
                <w:rFonts w:hint="eastAsia"/>
                <w:sz w:val="18"/>
                <w:szCs w:val="18"/>
              </w:rPr>
              <w:t>.</w:t>
            </w:r>
            <w:r>
              <w:rPr>
                <w:sz w:val="18"/>
                <w:szCs w:val="18"/>
              </w:rPr>
              <w:t>0</w:t>
            </w:r>
            <w:r>
              <w:rPr>
                <w:rFonts w:hint="eastAsia"/>
                <w:sz w:val="18"/>
                <w:szCs w:val="18"/>
              </w:rPr>
              <w:t>1</w:t>
            </w:r>
          </w:p>
        </w:tc>
        <w:tc>
          <w:tcPr>
            <w:tcW w:w="992" w:type="dxa"/>
            <w:tcBorders>
              <w:top w:val="single" w:color="auto" w:sz="8" w:space="0"/>
              <w:left w:val="single" w:color="auto" w:sz="8" w:space="0"/>
              <w:bottom w:val="single" w:color="auto" w:sz="8" w:space="0"/>
              <w:right w:val="single" w:color="auto" w:sz="8" w:space="0"/>
            </w:tcBorders>
            <w:vAlign w:val="center"/>
          </w:tcPr>
          <w:p w14:paraId="186DA997">
            <w:pPr>
              <w:widowControl/>
              <w:spacing w:line="336" w:lineRule="auto"/>
              <w:jc w:val="center"/>
              <w:rPr>
                <w:sz w:val="18"/>
                <w:szCs w:val="18"/>
              </w:rPr>
            </w:pPr>
            <w:r>
              <w:rPr>
                <w:sz w:val="18"/>
                <w:szCs w:val="18"/>
                <w:lang w:val="en"/>
              </w:rPr>
              <w:t>2021</w:t>
            </w:r>
            <w:r>
              <w:rPr>
                <w:rFonts w:hint="eastAsia"/>
                <w:sz w:val="18"/>
                <w:szCs w:val="18"/>
              </w:rPr>
              <w:t>.12.31</w:t>
            </w:r>
          </w:p>
        </w:tc>
        <w:tc>
          <w:tcPr>
            <w:tcW w:w="709" w:type="dxa"/>
            <w:tcBorders>
              <w:top w:val="single" w:color="auto" w:sz="8" w:space="0"/>
              <w:left w:val="single" w:color="auto" w:sz="8" w:space="0"/>
              <w:bottom w:val="single" w:color="auto" w:sz="8" w:space="0"/>
              <w:right w:val="single" w:color="auto" w:sz="8" w:space="0"/>
            </w:tcBorders>
            <w:vAlign w:val="center"/>
          </w:tcPr>
          <w:p w14:paraId="795C4821">
            <w:pPr>
              <w:widowControl/>
              <w:spacing w:line="336" w:lineRule="auto"/>
              <w:jc w:val="center"/>
              <w:rPr>
                <w:sz w:val="18"/>
                <w:szCs w:val="18"/>
              </w:rPr>
            </w:pPr>
          </w:p>
        </w:tc>
      </w:tr>
      <w:tr w14:paraId="24C199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392" w:type="dxa"/>
            <w:tcBorders>
              <w:top w:val="single" w:color="auto" w:sz="8" w:space="0"/>
              <w:left w:val="single" w:color="auto" w:sz="8" w:space="0"/>
              <w:bottom w:val="single" w:color="auto" w:sz="8" w:space="0"/>
              <w:right w:val="single" w:color="auto" w:sz="8" w:space="0"/>
            </w:tcBorders>
            <w:vAlign w:val="center"/>
          </w:tcPr>
          <w:p w14:paraId="5E40AB56">
            <w:pPr>
              <w:widowControl/>
              <w:spacing w:line="336" w:lineRule="auto"/>
              <w:jc w:val="center"/>
              <w:rPr>
                <w:sz w:val="18"/>
                <w:szCs w:val="18"/>
              </w:rPr>
            </w:pPr>
            <w:r>
              <w:rPr>
                <w:rFonts w:hint="eastAsia"/>
                <w:sz w:val="18"/>
                <w:szCs w:val="18"/>
              </w:rPr>
              <w:t>2</w:t>
            </w:r>
          </w:p>
        </w:tc>
        <w:tc>
          <w:tcPr>
            <w:tcW w:w="3020" w:type="dxa"/>
            <w:tcBorders>
              <w:top w:val="single" w:color="auto" w:sz="8" w:space="0"/>
              <w:left w:val="single" w:color="auto" w:sz="8" w:space="0"/>
              <w:bottom w:val="single" w:color="auto" w:sz="8" w:space="0"/>
              <w:right w:val="single" w:color="auto" w:sz="8" w:space="0"/>
            </w:tcBorders>
            <w:vAlign w:val="center"/>
          </w:tcPr>
          <w:p w14:paraId="277E9F9C">
            <w:pPr>
              <w:widowControl/>
              <w:spacing w:line="336" w:lineRule="auto"/>
              <w:jc w:val="center"/>
              <w:rPr>
                <w:sz w:val="18"/>
                <w:szCs w:val="18"/>
              </w:rPr>
            </w:pPr>
            <w:r>
              <w:rPr>
                <w:sz w:val="18"/>
                <w:szCs w:val="18"/>
                <w:lang w:val="en"/>
              </w:rPr>
              <w:t>2021</w:t>
            </w:r>
            <w:r>
              <w:rPr>
                <w:rFonts w:hint="eastAsia"/>
                <w:sz w:val="18"/>
                <w:szCs w:val="18"/>
              </w:rPr>
              <w:t>年度对计算机信息系统安全的“</w:t>
            </w:r>
            <w:r>
              <w:rPr>
                <w:rFonts w:hint="eastAsia"/>
                <w:sz w:val="18"/>
                <w:szCs w:val="18"/>
                <w:lang w:eastAsia="zh-CN"/>
              </w:rPr>
              <w:t>双随机、一公开</w:t>
            </w:r>
            <w:r>
              <w:rPr>
                <w:rFonts w:hint="eastAsia"/>
                <w:sz w:val="18"/>
                <w:szCs w:val="18"/>
              </w:rPr>
              <w:t>”检查</w:t>
            </w:r>
          </w:p>
        </w:tc>
        <w:tc>
          <w:tcPr>
            <w:tcW w:w="3686" w:type="dxa"/>
            <w:tcBorders>
              <w:top w:val="single" w:color="auto" w:sz="8" w:space="0"/>
              <w:left w:val="single" w:color="auto" w:sz="8" w:space="0"/>
              <w:bottom w:val="single" w:color="auto" w:sz="8" w:space="0"/>
              <w:right w:val="single" w:color="auto" w:sz="8" w:space="0"/>
            </w:tcBorders>
            <w:vAlign w:val="center"/>
          </w:tcPr>
          <w:p w14:paraId="7A3BDA26">
            <w:pPr>
              <w:widowControl/>
              <w:spacing w:line="336" w:lineRule="auto"/>
              <w:jc w:val="center"/>
              <w:rPr>
                <w:sz w:val="18"/>
                <w:szCs w:val="18"/>
              </w:rPr>
            </w:pPr>
            <w:r>
              <w:rPr>
                <w:rFonts w:hint="eastAsia"/>
                <w:sz w:val="18"/>
                <w:szCs w:val="18"/>
              </w:rPr>
              <w:t>对计算机信息系统安全检查</w:t>
            </w:r>
          </w:p>
        </w:tc>
        <w:tc>
          <w:tcPr>
            <w:tcW w:w="1701" w:type="dxa"/>
            <w:tcBorders>
              <w:top w:val="single" w:color="auto" w:sz="8" w:space="0"/>
              <w:left w:val="single" w:color="auto" w:sz="8" w:space="0"/>
              <w:bottom w:val="single" w:color="auto" w:sz="8" w:space="0"/>
              <w:right w:val="single" w:color="auto" w:sz="8" w:space="0"/>
            </w:tcBorders>
            <w:vAlign w:val="center"/>
          </w:tcPr>
          <w:p w14:paraId="433CF8B4">
            <w:pPr>
              <w:widowControl/>
              <w:spacing w:line="336" w:lineRule="auto"/>
              <w:jc w:val="center"/>
              <w:rPr>
                <w:sz w:val="18"/>
                <w:szCs w:val="18"/>
              </w:rPr>
            </w:pPr>
            <w:r>
              <w:rPr>
                <w:rFonts w:hint="eastAsia"/>
                <w:sz w:val="18"/>
                <w:szCs w:val="18"/>
              </w:rPr>
              <w:t>公司、机关单位</w:t>
            </w:r>
          </w:p>
        </w:tc>
        <w:tc>
          <w:tcPr>
            <w:tcW w:w="1134" w:type="dxa"/>
            <w:tcBorders>
              <w:top w:val="single" w:color="auto" w:sz="8" w:space="0"/>
              <w:left w:val="single" w:color="auto" w:sz="8" w:space="0"/>
              <w:bottom w:val="single" w:color="auto" w:sz="8" w:space="0"/>
              <w:right w:val="single" w:color="auto" w:sz="8" w:space="0"/>
            </w:tcBorders>
            <w:vAlign w:val="center"/>
          </w:tcPr>
          <w:p w14:paraId="20D982B2">
            <w:pPr>
              <w:widowControl/>
              <w:spacing w:line="336" w:lineRule="auto"/>
              <w:jc w:val="center"/>
              <w:rPr>
                <w:sz w:val="18"/>
                <w:szCs w:val="18"/>
              </w:rPr>
            </w:pPr>
            <w:r>
              <w:rPr>
                <w:rFonts w:hint="eastAsia"/>
                <w:sz w:val="18"/>
                <w:szCs w:val="18"/>
              </w:rPr>
              <w:t>2</w:t>
            </w:r>
          </w:p>
        </w:tc>
        <w:tc>
          <w:tcPr>
            <w:tcW w:w="1134" w:type="dxa"/>
            <w:tcBorders>
              <w:top w:val="single" w:color="auto" w:sz="8" w:space="0"/>
              <w:left w:val="single" w:color="auto" w:sz="8" w:space="0"/>
              <w:bottom w:val="single" w:color="auto" w:sz="8" w:space="0"/>
              <w:right w:val="single" w:color="auto" w:sz="8" w:space="0"/>
            </w:tcBorders>
            <w:vAlign w:val="center"/>
          </w:tcPr>
          <w:p w14:paraId="67666025">
            <w:pPr>
              <w:widowControl/>
              <w:spacing w:line="336" w:lineRule="auto"/>
              <w:jc w:val="center"/>
              <w:rPr>
                <w:sz w:val="18"/>
                <w:szCs w:val="18"/>
              </w:rPr>
            </w:pPr>
            <w:r>
              <w:rPr>
                <w:rFonts w:hint="eastAsia"/>
                <w:sz w:val="18"/>
                <w:szCs w:val="18"/>
              </w:rPr>
              <w:t>否</w:t>
            </w:r>
          </w:p>
        </w:tc>
        <w:tc>
          <w:tcPr>
            <w:tcW w:w="1276" w:type="dxa"/>
            <w:tcBorders>
              <w:top w:val="single" w:color="auto" w:sz="8" w:space="0"/>
              <w:left w:val="single" w:color="auto" w:sz="8" w:space="0"/>
              <w:bottom w:val="single" w:color="auto" w:sz="8" w:space="0"/>
              <w:right w:val="single" w:color="auto" w:sz="8" w:space="0"/>
            </w:tcBorders>
            <w:vAlign w:val="center"/>
          </w:tcPr>
          <w:p w14:paraId="0EEFF264">
            <w:pPr>
              <w:widowControl/>
              <w:spacing w:line="336" w:lineRule="auto"/>
              <w:jc w:val="center"/>
              <w:rPr>
                <w:sz w:val="18"/>
                <w:szCs w:val="18"/>
              </w:rPr>
            </w:pPr>
            <w:r>
              <w:rPr>
                <w:rFonts w:hint="eastAsia"/>
                <w:sz w:val="18"/>
                <w:szCs w:val="18"/>
              </w:rPr>
              <w:t>无</w:t>
            </w:r>
          </w:p>
        </w:tc>
        <w:tc>
          <w:tcPr>
            <w:tcW w:w="992" w:type="dxa"/>
            <w:tcBorders>
              <w:top w:val="single" w:color="auto" w:sz="8" w:space="0"/>
              <w:left w:val="single" w:color="auto" w:sz="8" w:space="0"/>
              <w:bottom w:val="single" w:color="auto" w:sz="8" w:space="0"/>
              <w:right w:val="single" w:color="auto" w:sz="8" w:space="0"/>
            </w:tcBorders>
            <w:vAlign w:val="center"/>
          </w:tcPr>
          <w:p w14:paraId="6FCD0AEC">
            <w:pPr>
              <w:widowControl/>
              <w:spacing w:line="336" w:lineRule="auto"/>
              <w:jc w:val="center"/>
              <w:rPr>
                <w:sz w:val="18"/>
                <w:szCs w:val="18"/>
              </w:rPr>
            </w:pPr>
            <w:r>
              <w:rPr>
                <w:sz w:val="18"/>
                <w:szCs w:val="18"/>
                <w:lang w:val="en"/>
              </w:rPr>
              <w:t>2021</w:t>
            </w:r>
            <w:r>
              <w:rPr>
                <w:rFonts w:hint="eastAsia"/>
                <w:sz w:val="18"/>
                <w:szCs w:val="18"/>
              </w:rPr>
              <w:t>.</w:t>
            </w:r>
            <w:r>
              <w:rPr>
                <w:sz w:val="18"/>
                <w:szCs w:val="18"/>
              </w:rPr>
              <w:t>07</w:t>
            </w:r>
            <w:r>
              <w:rPr>
                <w:rFonts w:hint="eastAsia"/>
                <w:sz w:val="18"/>
                <w:szCs w:val="18"/>
              </w:rPr>
              <w:t>.</w:t>
            </w:r>
            <w:r>
              <w:rPr>
                <w:sz w:val="18"/>
                <w:szCs w:val="18"/>
              </w:rPr>
              <w:t>0</w:t>
            </w:r>
            <w:r>
              <w:rPr>
                <w:rFonts w:hint="eastAsia"/>
                <w:sz w:val="18"/>
                <w:szCs w:val="18"/>
              </w:rPr>
              <w:t>1</w:t>
            </w:r>
          </w:p>
        </w:tc>
        <w:tc>
          <w:tcPr>
            <w:tcW w:w="992" w:type="dxa"/>
            <w:tcBorders>
              <w:top w:val="single" w:color="auto" w:sz="8" w:space="0"/>
              <w:left w:val="single" w:color="auto" w:sz="8" w:space="0"/>
              <w:bottom w:val="single" w:color="auto" w:sz="8" w:space="0"/>
              <w:right w:val="single" w:color="auto" w:sz="8" w:space="0"/>
            </w:tcBorders>
            <w:vAlign w:val="center"/>
          </w:tcPr>
          <w:p w14:paraId="60812449">
            <w:pPr>
              <w:widowControl/>
              <w:spacing w:line="336" w:lineRule="auto"/>
              <w:jc w:val="center"/>
              <w:rPr>
                <w:sz w:val="18"/>
                <w:szCs w:val="18"/>
              </w:rPr>
            </w:pPr>
            <w:r>
              <w:rPr>
                <w:sz w:val="18"/>
                <w:szCs w:val="18"/>
                <w:lang w:val="en"/>
              </w:rPr>
              <w:t>2021</w:t>
            </w:r>
            <w:r>
              <w:rPr>
                <w:rFonts w:hint="eastAsia"/>
                <w:sz w:val="18"/>
                <w:szCs w:val="18"/>
              </w:rPr>
              <w:t>.12.31</w:t>
            </w:r>
          </w:p>
        </w:tc>
        <w:tc>
          <w:tcPr>
            <w:tcW w:w="709" w:type="dxa"/>
            <w:tcBorders>
              <w:top w:val="single" w:color="auto" w:sz="8" w:space="0"/>
              <w:left w:val="single" w:color="auto" w:sz="8" w:space="0"/>
              <w:bottom w:val="single" w:color="auto" w:sz="8" w:space="0"/>
              <w:right w:val="single" w:color="auto" w:sz="8" w:space="0"/>
            </w:tcBorders>
            <w:vAlign w:val="center"/>
          </w:tcPr>
          <w:p w14:paraId="3119D2DC">
            <w:pPr>
              <w:widowControl/>
              <w:spacing w:line="336" w:lineRule="auto"/>
              <w:jc w:val="center"/>
              <w:rPr>
                <w:sz w:val="18"/>
                <w:szCs w:val="18"/>
              </w:rPr>
            </w:pPr>
          </w:p>
        </w:tc>
      </w:tr>
      <w:tr w14:paraId="56B5BF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392" w:type="dxa"/>
            <w:tcBorders>
              <w:top w:val="single" w:color="auto" w:sz="8" w:space="0"/>
              <w:left w:val="single" w:color="auto" w:sz="8" w:space="0"/>
              <w:bottom w:val="single" w:color="auto" w:sz="8" w:space="0"/>
              <w:right w:val="single" w:color="auto" w:sz="8" w:space="0"/>
            </w:tcBorders>
            <w:vAlign w:val="center"/>
          </w:tcPr>
          <w:p w14:paraId="7798EB8A">
            <w:pPr>
              <w:widowControl/>
              <w:spacing w:line="336" w:lineRule="auto"/>
              <w:jc w:val="center"/>
              <w:rPr>
                <w:sz w:val="18"/>
                <w:szCs w:val="18"/>
              </w:rPr>
            </w:pPr>
            <w:r>
              <w:rPr>
                <w:rFonts w:hint="eastAsia"/>
                <w:sz w:val="18"/>
                <w:szCs w:val="18"/>
              </w:rPr>
              <w:t>3</w:t>
            </w:r>
          </w:p>
        </w:tc>
        <w:tc>
          <w:tcPr>
            <w:tcW w:w="3020" w:type="dxa"/>
            <w:tcBorders>
              <w:top w:val="single" w:color="auto" w:sz="8" w:space="0"/>
              <w:left w:val="single" w:color="auto" w:sz="8" w:space="0"/>
              <w:bottom w:val="single" w:color="auto" w:sz="8" w:space="0"/>
              <w:right w:val="single" w:color="auto" w:sz="8" w:space="0"/>
            </w:tcBorders>
            <w:vAlign w:val="center"/>
          </w:tcPr>
          <w:p w14:paraId="1905539B">
            <w:pPr>
              <w:widowControl/>
              <w:spacing w:line="336" w:lineRule="auto"/>
              <w:jc w:val="center"/>
              <w:rPr>
                <w:sz w:val="18"/>
                <w:szCs w:val="18"/>
              </w:rPr>
            </w:pPr>
            <w:r>
              <w:rPr>
                <w:sz w:val="18"/>
                <w:szCs w:val="18"/>
                <w:lang w:val="en"/>
              </w:rPr>
              <w:t>2021</w:t>
            </w:r>
            <w:r>
              <w:rPr>
                <w:rFonts w:hint="eastAsia"/>
                <w:sz w:val="18"/>
                <w:szCs w:val="18"/>
              </w:rPr>
              <w:t>年度对计算机病毒防治工作的“</w:t>
            </w:r>
            <w:r>
              <w:rPr>
                <w:rFonts w:hint="eastAsia"/>
                <w:sz w:val="18"/>
                <w:szCs w:val="18"/>
                <w:lang w:eastAsia="zh-CN"/>
              </w:rPr>
              <w:t>双随机、一公开</w:t>
            </w:r>
            <w:r>
              <w:rPr>
                <w:rFonts w:hint="eastAsia"/>
                <w:sz w:val="18"/>
                <w:szCs w:val="18"/>
              </w:rPr>
              <w:t>”检查</w:t>
            </w:r>
          </w:p>
        </w:tc>
        <w:tc>
          <w:tcPr>
            <w:tcW w:w="3686" w:type="dxa"/>
            <w:tcBorders>
              <w:top w:val="single" w:color="auto" w:sz="8" w:space="0"/>
              <w:left w:val="single" w:color="auto" w:sz="8" w:space="0"/>
              <w:bottom w:val="single" w:color="auto" w:sz="8" w:space="0"/>
              <w:right w:val="single" w:color="auto" w:sz="8" w:space="0"/>
            </w:tcBorders>
            <w:vAlign w:val="center"/>
          </w:tcPr>
          <w:p w14:paraId="761BC08F">
            <w:pPr>
              <w:widowControl/>
              <w:spacing w:line="336" w:lineRule="auto"/>
              <w:jc w:val="center"/>
              <w:rPr>
                <w:sz w:val="18"/>
                <w:szCs w:val="18"/>
              </w:rPr>
            </w:pPr>
            <w:r>
              <w:rPr>
                <w:rFonts w:hint="eastAsia"/>
                <w:sz w:val="18"/>
                <w:szCs w:val="18"/>
              </w:rPr>
              <w:t>对计算机病毒防治工作的检查</w:t>
            </w:r>
          </w:p>
        </w:tc>
        <w:tc>
          <w:tcPr>
            <w:tcW w:w="1701" w:type="dxa"/>
            <w:tcBorders>
              <w:top w:val="single" w:color="auto" w:sz="8" w:space="0"/>
              <w:left w:val="single" w:color="auto" w:sz="8" w:space="0"/>
              <w:bottom w:val="single" w:color="auto" w:sz="8" w:space="0"/>
              <w:right w:val="single" w:color="auto" w:sz="8" w:space="0"/>
            </w:tcBorders>
            <w:vAlign w:val="center"/>
          </w:tcPr>
          <w:p w14:paraId="000FB79A">
            <w:pPr>
              <w:widowControl/>
              <w:spacing w:line="336" w:lineRule="auto"/>
              <w:jc w:val="center"/>
              <w:rPr>
                <w:sz w:val="18"/>
                <w:szCs w:val="18"/>
              </w:rPr>
            </w:pPr>
            <w:r>
              <w:rPr>
                <w:rFonts w:hint="eastAsia"/>
                <w:sz w:val="18"/>
                <w:szCs w:val="18"/>
              </w:rPr>
              <w:t>公司、机关单位</w:t>
            </w:r>
          </w:p>
        </w:tc>
        <w:tc>
          <w:tcPr>
            <w:tcW w:w="1134" w:type="dxa"/>
            <w:tcBorders>
              <w:top w:val="single" w:color="auto" w:sz="8" w:space="0"/>
              <w:left w:val="single" w:color="auto" w:sz="8" w:space="0"/>
              <w:bottom w:val="single" w:color="auto" w:sz="8" w:space="0"/>
              <w:right w:val="single" w:color="auto" w:sz="8" w:space="0"/>
            </w:tcBorders>
            <w:vAlign w:val="center"/>
          </w:tcPr>
          <w:p w14:paraId="1F026E28">
            <w:pPr>
              <w:widowControl/>
              <w:spacing w:line="336" w:lineRule="auto"/>
              <w:jc w:val="center"/>
              <w:rPr>
                <w:sz w:val="18"/>
                <w:szCs w:val="18"/>
              </w:rPr>
            </w:pPr>
            <w:r>
              <w:rPr>
                <w:rFonts w:hint="eastAsia"/>
                <w:sz w:val="18"/>
                <w:szCs w:val="18"/>
              </w:rPr>
              <w:t>2</w:t>
            </w:r>
          </w:p>
        </w:tc>
        <w:tc>
          <w:tcPr>
            <w:tcW w:w="1134" w:type="dxa"/>
            <w:tcBorders>
              <w:top w:val="single" w:color="auto" w:sz="8" w:space="0"/>
              <w:left w:val="single" w:color="auto" w:sz="8" w:space="0"/>
              <w:bottom w:val="single" w:color="auto" w:sz="8" w:space="0"/>
              <w:right w:val="single" w:color="auto" w:sz="8" w:space="0"/>
            </w:tcBorders>
            <w:vAlign w:val="center"/>
          </w:tcPr>
          <w:p w14:paraId="3A6B49DC">
            <w:pPr>
              <w:widowControl/>
              <w:spacing w:line="336" w:lineRule="auto"/>
              <w:jc w:val="center"/>
              <w:rPr>
                <w:sz w:val="18"/>
                <w:szCs w:val="18"/>
              </w:rPr>
            </w:pPr>
            <w:r>
              <w:rPr>
                <w:rFonts w:hint="eastAsia"/>
                <w:sz w:val="18"/>
                <w:szCs w:val="18"/>
              </w:rPr>
              <w:t>否</w:t>
            </w:r>
          </w:p>
        </w:tc>
        <w:tc>
          <w:tcPr>
            <w:tcW w:w="1276" w:type="dxa"/>
            <w:tcBorders>
              <w:top w:val="single" w:color="auto" w:sz="8" w:space="0"/>
              <w:left w:val="single" w:color="auto" w:sz="8" w:space="0"/>
              <w:bottom w:val="single" w:color="auto" w:sz="8" w:space="0"/>
              <w:right w:val="single" w:color="auto" w:sz="8" w:space="0"/>
            </w:tcBorders>
            <w:vAlign w:val="center"/>
          </w:tcPr>
          <w:p w14:paraId="497EFF67">
            <w:pPr>
              <w:widowControl/>
              <w:spacing w:line="336" w:lineRule="auto"/>
              <w:jc w:val="center"/>
              <w:rPr>
                <w:sz w:val="18"/>
                <w:szCs w:val="18"/>
              </w:rPr>
            </w:pPr>
            <w:r>
              <w:rPr>
                <w:rFonts w:hint="eastAsia"/>
                <w:sz w:val="18"/>
                <w:szCs w:val="18"/>
              </w:rPr>
              <w:t>无</w:t>
            </w:r>
          </w:p>
        </w:tc>
        <w:tc>
          <w:tcPr>
            <w:tcW w:w="992" w:type="dxa"/>
            <w:tcBorders>
              <w:top w:val="single" w:color="auto" w:sz="8" w:space="0"/>
              <w:left w:val="single" w:color="auto" w:sz="8" w:space="0"/>
              <w:bottom w:val="single" w:color="auto" w:sz="8" w:space="0"/>
              <w:right w:val="single" w:color="auto" w:sz="8" w:space="0"/>
            </w:tcBorders>
            <w:vAlign w:val="center"/>
          </w:tcPr>
          <w:p w14:paraId="4A47B4BE">
            <w:pPr>
              <w:widowControl/>
              <w:spacing w:line="336" w:lineRule="auto"/>
              <w:jc w:val="center"/>
              <w:rPr>
                <w:sz w:val="18"/>
                <w:szCs w:val="18"/>
              </w:rPr>
            </w:pPr>
            <w:r>
              <w:rPr>
                <w:sz w:val="18"/>
                <w:szCs w:val="18"/>
                <w:lang w:val="en"/>
              </w:rPr>
              <w:t>2021</w:t>
            </w:r>
            <w:r>
              <w:rPr>
                <w:rFonts w:hint="eastAsia"/>
                <w:sz w:val="18"/>
                <w:szCs w:val="18"/>
              </w:rPr>
              <w:t>.</w:t>
            </w:r>
            <w:r>
              <w:rPr>
                <w:sz w:val="18"/>
                <w:szCs w:val="18"/>
              </w:rPr>
              <w:t>07</w:t>
            </w:r>
            <w:r>
              <w:rPr>
                <w:rFonts w:hint="eastAsia"/>
                <w:sz w:val="18"/>
                <w:szCs w:val="18"/>
              </w:rPr>
              <w:t>.</w:t>
            </w:r>
            <w:r>
              <w:rPr>
                <w:sz w:val="18"/>
                <w:szCs w:val="18"/>
              </w:rPr>
              <w:t>0</w:t>
            </w:r>
            <w:r>
              <w:rPr>
                <w:rFonts w:hint="eastAsia"/>
                <w:sz w:val="18"/>
                <w:szCs w:val="18"/>
              </w:rPr>
              <w:t>1</w:t>
            </w:r>
          </w:p>
        </w:tc>
        <w:tc>
          <w:tcPr>
            <w:tcW w:w="992" w:type="dxa"/>
            <w:tcBorders>
              <w:top w:val="single" w:color="auto" w:sz="8" w:space="0"/>
              <w:left w:val="single" w:color="auto" w:sz="8" w:space="0"/>
              <w:bottom w:val="single" w:color="auto" w:sz="8" w:space="0"/>
              <w:right w:val="single" w:color="auto" w:sz="8" w:space="0"/>
            </w:tcBorders>
            <w:vAlign w:val="center"/>
          </w:tcPr>
          <w:p w14:paraId="4452C104">
            <w:pPr>
              <w:widowControl/>
              <w:spacing w:line="336" w:lineRule="auto"/>
              <w:jc w:val="center"/>
              <w:rPr>
                <w:sz w:val="18"/>
                <w:szCs w:val="18"/>
              </w:rPr>
            </w:pPr>
            <w:r>
              <w:rPr>
                <w:sz w:val="18"/>
                <w:szCs w:val="18"/>
                <w:lang w:val="en"/>
              </w:rPr>
              <w:t>2021</w:t>
            </w:r>
            <w:r>
              <w:rPr>
                <w:rFonts w:hint="eastAsia"/>
                <w:sz w:val="18"/>
                <w:szCs w:val="18"/>
              </w:rPr>
              <w:t>.12.31</w:t>
            </w:r>
          </w:p>
        </w:tc>
        <w:tc>
          <w:tcPr>
            <w:tcW w:w="709" w:type="dxa"/>
            <w:tcBorders>
              <w:top w:val="single" w:color="auto" w:sz="8" w:space="0"/>
              <w:left w:val="single" w:color="auto" w:sz="8" w:space="0"/>
              <w:bottom w:val="single" w:color="auto" w:sz="8" w:space="0"/>
              <w:right w:val="single" w:color="auto" w:sz="8" w:space="0"/>
            </w:tcBorders>
            <w:vAlign w:val="center"/>
          </w:tcPr>
          <w:p w14:paraId="7E997807">
            <w:pPr>
              <w:widowControl/>
              <w:spacing w:line="336" w:lineRule="auto"/>
              <w:jc w:val="center"/>
              <w:rPr>
                <w:sz w:val="18"/>
                <w:szCs w:val="18"/>
              </w:rPr>
            </w:pPr>
          </w:p>
        </w:tc>
      </w:tr>
      <w:tr w14:paraId="2B45F5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392" w:type="dxa"/>
            <w:tcBorders>
              <w:top w:val="single" w:color="auto" w:sz="8" w:space="0"/>
              <w:left w:val="single" w:color="auto" w:sz="8" w:space="0"/>
              <w:bottom w:val="single" w:color="auto" w:sz="8" w:space="0"/>
              <w:right w:val="single" w:color="auto" w:sz="8" w:space="0"/>
            </w:tcBorders>
            <w:vAlign w:val="center"/>
          </w:tcPr>
          <w:p w14:paraId="78739F10">
            <w:pPr>
              <w:widowControl/>
              <w:spacing w:line="336" w:lineRule="auto"/>
              <w:jc w:val="center"/>
              <w:rPr>
                <w:sz w:val="18"/>
                <w:szCs w:val="18"/>
              </w:rPr>
            </w:pPr>
            <w:r>
              <w:rPr>
                <w:rFonts w:hint="eastAsia"/>
                <w:sz w:val="18"/>
                <w:szCs w:val="18"/>
              </w:rPr>
              <w:t>4</w:t>
            </w:r>
          </w:p>
        </w:tc>
        <w:tc>
          <w:tcPr>
            <w:tcW w:w="3020" w:type="dxa"/>
            <w:tcBorders>
              <w:top w:val="single" w:color="auto" w:sz="8" w:space="0"/>
              <w:left w:val="single" w:color="auto" w:sz="8" w:space="0"/>
              <w:bottom w:val="single" w:color="auto" w:sz="8" w:space="0"/>
              <w:right w:val="single" w:color="auto" w:sz="8" w:space="0"/>
            </w:tcBorders>
            <w:vAlign w:val="center"/>
          </w:tcPr>
          <w:p w14:paraId="0B7014CD">
            <w:pPr>
              <w:widowControl/>
              <w:spacing w:line="336" w:lineRule="auto"/>
              <w:jc w:val="center"/>
              <w:rPr>
                <w:sz w:val="18"/>
                <w:szCs w:val="18"/>
              </w:rPr>
            </w:pPr>
            <w:r>
              <w:rPr>
                <w:sz w:val="18"/>
                <w:szCs w:val="18"/>
                <w:lang w:val="en"/>
              </w:rPr>
              <w:t>2021</w:t>
            </w:r>
            <w:r>
              <w:rPr>
                <w:rFonts w:hint="eastAsia"/>
                <w:sz w:val="18"/>
                <w:szCs w:val="18"/>
              </w:rPr>
              <w:t>年度对互联单位、接入单位及有关用户网络安全保护管理以及技术措施落实情况的“</w:t>
            </w:r>
            <w:r>
              <w:rPr>
                <w:rFonts w:hint="eastAsia"/>
                <w:sz w:val="18"/>
                <w:szCs w:val="18"/>
                <w:lang w:eastAsia="zh-CN"/>
              </w:rPr>
              <w:t>双随机、一公开</w:t>
            </w:r>
            <w:r>
              <w:rPr>
                <w:rFonts w:hint="eastAsia"/>
                <w:sz w:val="18"/>
                <w:szCs w:val="18"/>
              </w:rPr>
              <w:t>”检查</w:t>
            </w:r>
          </w:p>
        </w:tc>
        <w:tc>
          <w:tcPr>
            <w:tcW w:w="3686" w:type="dxa"/>
            <w:tcBorders>
              <w:top w:val="single" w:color="auto" w:sz="8" w:space="0"/>
              <w:left w:val="single" w:color="auto" w:sz="8" w:space="0"/>
              <w:bottom w:val="single" w:color="auto" w:sz="8" w:space="0"/>
              <w:right w:val="single" w:color="auto" w:sz="8" w:space="0"/>
            </w:tcBorders>
            <w:vAlign w:val="center"/>
          </w:tcPr>
          <w:p w14:paraId="0801696F">
            <w:pPr>
              <w:widowControl/>
              <w:spacing w:line="336" w:lineRule="auto"/>
              <w:jc w:val="center"/>
              <w:rPr>
                <w:sz w:val="18"/>
                <w:szCs w:val="18"/>
              </w:rPr>
            </w:pPr>
            <w:r>
              <w:rPr>
                <w:rFonts w:hint="eastAsia"/>
                <w:sz w:val="18"/>
                <w:szCs w:val="18"/>
              </w:rPr>
              <w:t>对互联单位、接入单位及有关用户网络安全保护管理以及技术措施落实情况的检查</w:t>
            </w:r>
          </w:p>
        </w:tc>
        <w:tc>
          <w:tcPr>
            <w:tcW w:w="1701" w:type="dxa"/>
            <w:tcBorders>
              <w:top w:val="single" w:color="auto" w:sz="8" w:space="0"/>
              <w:left w:val="single" w:color="auto" w:sz="8" w:space="0"/>
              <w:bottom w:val="single" w:color="auto" w:sz="8" w:space="0"/>
              <w:right w:val="single" w:color="auto" w:sz="8" w:space="0"/>
            </w:tcBorders>
            <w:vAlign w:val="center"/>
          </w:tcPr>
          <w:p w14:paraId="0E046677">
            <w:pPr>
              <w:widowControl/>
              <w:spacing w:line="336" w:lineRule="auto"/>
              <w:jc w:val="center"/>
              <w:rPr>
                <w:sz w:val="18"/>
                <w:szCs w:val="18"/>
              </w:rPr>
            </w:pPr>
            <w:r>
              <w:rPr>
                <w:rFonts w:hint="eastAsia"/>
                <w:sz w:val="18"/>
                <w:szCs w:val="18"/>
              </w:rPr>
              <w:t>公司</w:t>
            </w:r>
          </w:p>
        </w:tc>
        <w:tc>
          <w:tcPr>
            <w:tcW w:w="1134" w:type="dxa"/>
            <w:tcBorders>
              <w:top w:val="single" w:color="auto" w:sz="8" w:space="0"/>
              <w:left w:val="single" w:color="auto" w:sz="8" w:space="0"/>
              <w:bottom w:val="single" w:color="auto" w:sz="8" w:space="0"/>
              <w:right w:val="single" w:color="auto" w:sz="8" w:space="0"/>
            </w:tcBorders>
            <w:vAlign w:val="center"/>
          </w:tcPr>
          <w:p w14:paraId="79326600">
            <w:pPr>
              <w:widowControl/>
              <w:spacing w:line="336" w:lineRule="auto"/>
              <w:jc w:val="center"/>
              <w:rPr>
                <w:sz w:val="18"/>
                <w:szCs w:val="18"/>
              </w:rPr>
            </w:pPr>
            <w:r>
              <w:rPr>
                <w:rFonts w:hint="eastAsia"/>
                <w:sz w:val="18"/>
                <w:szCs w:val="18"/>
              </w:rPr>
              <w:t>1</w:t>
            </w:r>
          </w:p>
        </w:tc>
        <w:tc>
          <w:tcPr>
            <w:tcW w:w="1134" w:type="dxa"/>
            <w:tcBorders>
              <w:top w:val="single" w:color="auto" w:sz="8" w:space="0"/>
              <w:left w:val="single" w:color="auto" w:sz="8" w:space="0"/>
              <w:bottom w:val="single" w:color="auto" w:sz="8" w:space="0"/>
              <w:right w:val="single" w:color="auto" w:sz="8" w:space="0"/>
            </w:tcBorders>
            <w:vAlign w:val="center"/>
          </w:tcPr>
          <w:p w14:paraId="65A37563">
            <w:pPr>
              <w:widowControl/>
              <w:spacing w:line="336" w:lineRule="auto"/>
              <w:jc w:val="center"/>
              <w:rPr>
                <w:sz w:val="18"/>
                <w:szCs w:val="18"/>
              </w:rPr>
            </w:pPr>
            <w:r>
              <w:rPr>
                <w:rFonts w:hint="eastAsia"/>
                <w:sz w:val="18"/>
                <w:szCs w:val="18"/>
              </w:rPr>
              <w:t>否</w:t>
            </w:r>
          </w:p>
        </w:tc>
        <w:tc>
          <w:tcPr>
            <w:tcW w:w="1276" w:type="dxa"/>
            <w:tcBorders>
              <w:top w:val="single" w:color="auto" w:sz="8" w:space="0"/>
              <w:left w:val="single" w:color="auto" w:sz="8" w:space="0"/>
              <w:bottom w:val="single" w:color="auto" w:sz="8" w:space="0"/>
              <w:right w:val="single" w:color="auto" w:sz="8" w:space="0"/>
            </w:tcBorders>
            <w:vAlign w:val="center"/>
          </w:tcPr>
          <w:p w14:paraId="03B123B2">
            <w:pPr>
              <w:widowControl/>
              <w:spacing w:line="336" w:lineRule="auto"/>
              <w:jc w:val="center"/>
              <w:rPr>
                <w:sz w:val="18"/>
                <w:szCs w:val="18"/>
              </w:rPr>
            </w:pPr>
            <w:r>
              <w:rPr>
                <w:rFonts w:hint="eastAsia"/>
                <w:sz w:val="18"/>
                <w:szCs w:val="18"/>
              </w:rPr>
              <w:t>无</w:t>
            </w:r>
          </w:p>
        </w:tc>
        <w:tc>
          <w:tcPr>
            <w:tcW w:w="992" w:type="dxa"/>
            <w:tcBorders>
              <w:top w:val="single" w:color="auto" w:sz="8" w:space="0"/>
              <w:left w:val="single" w:color="auto" w:sz="8" w:space="0"/>
              <w:bottom w:val="single" w:color="auto" w:sz="8" w:space="0"/>
              <w:right w:val="single" w:color="auto" w:sz="8" w:space="0"/>
            </w:tcBorders>
            <w:vAlign w:val="center"/>
          </w:tcPr>
          <w:p w14:paraId="0C23E4F8">
            <w:pPr>
              <w:widowControl/>
              <w:spacing w:line="336" w:lineRule="auto"/>
              <w:jc w:val="center"/>
              <w:rPr>
                <w:sz w:val="18"/>
                <w:szCs w:val="18"/>
              </w:rPr>
            </w:pPr>
            <w:r>
              <w:rPr>
                <w:sz w:val="18"/>
                <w:szCs w:val="18"/>
                <w:lang w:val="en"/>
              </w:rPr>
              <w:t>2021</w:t>
            </w:r>
            <w:r>
              <w:rPr>
                <w:rFonts w:hint="eastAsia"/>
                <w:sz w:val="18"/>
                <w:szCs w:val="18"/>
              </w:rPr>
              <w:t>.</w:t>
            </w:r>
            <w:r>
              <w:rPr>
                <w:sz w:val="18"/>
                <w:szCs w:val="18"/>
              </w:rPr>
              <w:t>07</w:t>
            </w:r>
            <w:r>
              <w:rPr>
                <w:rFonts w:hint="eastAsia"/>
                <w:sz w:val="18"/>
                <w:szCs w:val="18"/>
              </w:rPr>
              <w:t>.</w:t>
            </w:r>
            <w:r>
              <w:rPr>
                <w:sz w:val="18"/>
                <w:szCs w:val="18"/>
              </w:rPr>
              <w:t>0</w:t>
            </w:r>
            <w:r>
              <w:rPr>
                <w:rFonts w:hint="eastAsia"/>
                <w:sz w:val="18"/>
                <w:szCs w:val="18"/>
              </w:rPr>
              <w:t>1</w:t>
            </w:r>
          </w:p>
        </w:tc>
        <w:tc>
          <w:tcPr>
            <w:tcW w:w="992" w:type="dxa"/>
            <w:tcBorders>
              <w:top w:val="single" w:color="auto" w:sz="8" w:space="0"/>
              <w:left w:val="single" w:color="auto" w:sz="8" w:space="0"/>
              <w:bottom w:val="single" w:color="auto" w:sz="8" w:space="0"/>
              <w:right w:val="single" w:color="auto" w:sz="8" w:space="0"/>
            </w:tcBorders>
            <w:vAlign w:val="center"/>
          </w:tcPr>
          <w:p w14:paraId="3D4D2261">
            <w:pPr>
              <w:widowControl/>
              <w:spacing w:line="336" w:lineRule="auto"/>
              <w:jc w:val="center"/>
              <w:rPr>
                <w:sz w:val="18"/>
                <w:szCs w:val="18"/>
              </w:rPr>
            </w:pPr>
            <w:r>
              <w:rPr>
                <w:sz w:val="18"/>
                <w:szCs w:val="18"/>
                <w:lang w:val="en"/>
              </w:rPr>
              <w:t>2021</w:t>
            </w:r>
            <w:r>
              <w:rPr>
                <w:rFonts w:hint="eastAsia"/>
                <w:sz w:val="18"/>
                <w:szCs w:val="18"/>
              </w:rPr>
              <w:t>.12.31</w:t>
            </w:r>
          </w:p>
        </w:tc>
        <w:tc>
          <w:tcPr>
            <w:tcW w:w="709" w:type="dxa"/>
            <w:tcBorders>
              <w:top w:val="single" w:color="auto" w:sz="8" w:space="0"/>
              <w:left w:val="single" w:color="auto" w:sz="8" w:space="0"/>
              <w:bottom w:val="single" w:color="auto" w:sz="8" w:space="0"/>
              <w:right w:val="single" w:color="auto" w:sz="8" w:space="0"/>
            </w:tcBorders>
            <w:vAlign w:val="center"/>
          </w:tcPr>
          <w:p w14:paraId="1CB6E6DA">
            <w:pPr>
              <w:widowControl/>
              <w:spacing w:line="336" w:lineRule="auto"/>
              <w:jc w:val="center"/>
              <w:rPr>
                <w:sz w:val="18"/>
                <w:szCs w:val="18"/>
              </w:rPr>
            </w:pPr>
          </w:p>
        </w:tc>
      </w:tr>
      <w:tr w14:paraId="601F45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392" w:type="dxa"/>
            <w:tcBorders>
              <w:top w:val="single" w:color="auto" w:sz="8" w:space="0"/>
              <w:left w:val="single" w:color="auto" w:sz="8" w:space="0"/>
              <w:bottom w:val="single" w:color="auto" w:sz="8" w:space="0"/>
              <w:right w:val="single" w:color="auto" w:sz="8" w:space="0"/>
            </w:tcBorders>
            <w:vAlign w:val="center"/>
          </w:tcPr>
          <w:p w14:paraId="44F1F906">
            <w:pPr>
              <w:widowControl/>
              <w:spacing w:line="336" w:lineRule="auto"/>
              <w:jc w:val="center"/>
              <w:rPr>
                <w:sz w:val="18"/>
                <w:szCs w:val="18"/>
              </w:rPr>
            </w:pPr>
            <w:r>
              <w:rPr>
                <w:rFonts w:hint="eastAsia"/>
                <w:sz w:val="18"/>
                <w:szCs w:val="18"/>
              </w:rPr>
              <w:t>5</w:t>
            </w:r>
          </w:p>
        </w:tc>
        <w:tc>
          <w:tcPr>
            <w:tcW w:w="3020" w:type="dxa"/>
            <w:tcBorders>
              <w:top w:val="single" w:color="auto" w:sz="8" w:space="0"/>
              <w:left w:val="single" w:color="auto" w:sz="8" w:space="0"/>
              <w:bottom w:val="single" w:color="auto" w:sz="8" w:space="0"/>
              <w:right w:val="single" w:color="auto" w:sz="8" w:space="0"/>
            </w:tcBorders>
            <w:vAlign w:val="center"/>
          </w:tcPr>
          <w:p w14:paraId="3B6CB632">
            <w:pPr>
              <w:widowControl/>
              <w:spacing w:line="336" w:lineRule="auto"/>
              <w:jc w:val="center"/>
              <w:rPr>
                <w:sz w:val="18"/>
                <w:szCs w:val="18"/>
              </w:rPr>
            </w:pPr>
            <w:r>
              <w:rPr>
                <w:sz w:val="18"/>
                <w:szCs w:val="18"/>
                <w:lang w:val="en"/>
              </w:rPr>
              <w:t>2021</w:t>
            </w:r>
            <w:r>
              <w:rPr>
                <w:rFonts w:hint="eastAsia"/>
                <w:sz w:val="18"/>
                <w:szCs w:val="18"/>
              </w:rPr>
              <w:t>年度对计算机信息系统安全专用产品销售许可证的“</w:t>
            </w:r>
            <w:r>
              <w:rPr>
                <w:rFonts w:hint="eastAsia"/>
                <w:sz w:val="18"/>
                <w:szCs w:val="18"/>
                <w:lang w:eastAsia="zh-CN"/>
              </w:rPr>
              <w:t>双随机、一公开</w:t>
            </w:r>
            <w:r>
              <w:rPr>
                <w:rFonts w:hint="eastAsia"/>
                <w:sz w:val="18"/>
                <w:szCs w:val="18"/>
              </w:rPr>
              <w:t>”检查</w:t>
            </w:r>
          </w:p>
        </w:tc>
        <w:tc>
          <w:tcPr>
            <w:tcW w:w="3686" w:type="dxa"/>
            <w:tcBorders>
              <w:top w:val="single" w:color="auto" w:sz="8" w:space="0"/>
              <w:left w:val="single" w:color="auto" w:sz="8" w:space="0"/>
              <w:bottom w:val="single" w:color="auto" w:sz="8" w:space="0"/>
              <w:right w:val="single" w:color="auto" w:sz="8" w:space="0"/>
            </w:tcBorders>
            <w:vAlign w:val="center"/>
          </w:tcPr>
          <w:p w14:paraId="00313746">
            <w:pPr>
              <w:widowControl/>
              <w:spacing w:line="336" w:lineRule="auto"/>
              <w:jc w:val="center"/>
              <w:rPr>
                <w:sz w:val="18"/>
                <w:szCs w:val="18"/>
              </w:rPr>
            </w:pPr>
            <w:r>
              <w:rPr>
                <w:rFonts w:hint="eastAsia"/>
                <w:sz w:val="18"/>
                <w:szCs w:val="18"/>
              </w:rPr>
              <w:t>对计算机信息系统安全专用产品销售许可证的监督检查</w:t>
            </w:r>
          </w:p>
        </w:tc>
        <w:tc>
          <w:tcPr>
            <w:tcW w:w="1701" w:type="dxa"/>
            <w:tcBorders>
              <w:top w:val="single" w:color="auto" w:sz="8" w:space="0"/>
              <w:left w:val="single" w:color="auto" w:sz="8" w:space="0"/>
              <w:bottom w:val="single" w:color="auto" w:sz="8" w:space="0"/>
              <w:right w:val="single" w:color="auto" w:sz="8" w:space="0"/>
            </w:tcBorders>
            <w:vAlign w:val="center"/>
          </w:tcPr>
          <w:p w14:paraId="31213100">
            <w:pPr>
              <w:widowControl/>
              <w:spacing w:line="336" w:lineRule="auto"/>
              <w:jc w:val="center"/>
              <w:rPr>
                <w:sz w:val="18"/>
                <w:szCs w:val="18"/>
              </w:rPr>
            </w:pPr>
            <w:r>
              <w:rPr>
                <w:rFonts w:hint="eastAsia"/>
                <w:sz w:val="18"/>
                <w:szCs w:val="18"/>
              </w:rPr>
              <w:t>公司</w:t>
            </w:r>
          </w:p>
        </w:tc>
        <w:tc>
          <w:tcPr>
            <w:tcW w:w="1134" w:type="dxa"/>
            <w:tcBorders>
              <w:top w:val="single" w:color="auto" w:sz="8" w:space="0"/>
              <w:left w:val="single" w:color="auto" w:sz="8" w:space="0"/>
              <w:bottom w:val="single" w:color="auto" w:sz="8" w:space="0"/>
              <w:right w:val="single" w:color="auto" w:sz="8" w:space="0"/>
            </w:tcBorders>
            <w:vAlign w:val="center"/>
          </w:tcPr>
          <w:p w14:paraId="201C8533">
            <w:pPr>
              <w:widowControl/>
              <w:spacing w:line="336" w:lineRule="auto"/>
              <w:jc w:val="center"/>
              <w:rPr>
                <w:sz w:val="18"/>
                <w:szCs w:val="18"/>
              </w:rPr>
            </w:pPr>
            <w:r>
              <w:rPr>
                <w:rFonts w:hint="eastAsia"/>
                <w:sz w:val="18"/>
                <w:szCs w:val="18"/>
              </w:rPr>
              <w:t>2</w:t>
            </w:r>
          </w:p>
        </w:tc>
        <w:tc>
          <w:tcPr>
            <w:tcW w:w="1134" w:type="dxa"/>
            <w:tcBorders>
              <w:top w:val="single" w:color="auto" w:sz="8" w:space="0"/>
              <w:left w:val="single" w:color="auto" w:sz="8" w:space="0"/>
              <w:bottom w:val="single" w:color="auto" w:sz="8" w:space="0"/>
              <w:right w:val="single" w:color="auto" w:sz="8" w:space="0"/>
            </w:tcBorders>
            <w:vAlign w:val="center"/>
          </w:tcPr>
          <w:p w14:paraId="2296E67D">
            <w:pPr>
              <w:widowControl/>
              <w:spacing w:line="336" w:lineRule="auto"/>
              <w:jc w:val="center"/>
              <w:rPr>
                <w:sz w:val="18"/>
                <w:szCs w:val="18"/>
              </w:rPr>
            </w:pPr>
            <w:r>
              <w:rPr>
                <w:rFonts w:hint="eastAsia"/>
                <w:sz w:val="18"/>
                <w:szCs w:val="18"/>
              </w:rPr>
              <w:t>否</w:t>
            </w:r>
          </w:p>
        </w:tc>
        <w:tc>
          <w:tcPr>
            <w:tcW w:w="1276" w:type="dxa"/>
            <w:tcBorders>
              <w:top w:val="single" w:color="auto" w:sz="8" w:space="0"/>
              <w:left w:val="single" w:color="auto" w:sz="8" w:space="0"/>
              <w:bottom w:val="single" w:color="auto" w:sz="8" w:space="0"/>
              <w:right w:val="single" w:color="auto" w:sz="8" w:space="0"/>
            </w:tcBorders>
            <w:vAlign w:val="center"/>
          </w:tcPr>
          <w:p w14:paraId="1158AE10">
            <w:pPr>
              <w:widowControl/>
              <w:spacing w:line="336" w:lineRule="auto"/>
              <w:jc w:val="center"/>
              <w:rPr>
                <w:sz w:val="18"/>
                <w:szCs w:val="18"/>
              </w:rPr>
            </w:pPr>
            <w:r>
              <w:rPr>
                <w:rFonts w:hint="eastAsia"/>
                <w:sz w:val="18"/>
                <w:szCs w:val="18"/>
              </w:rPr>
              <w:t>无</w:t>
            </w:r>
          </w:p>
        </w:tc>
        <w:tc>
          <w:tcPr>
            <w:tcW w:w="992" w:type="dxa"/>
            <w:tcBorders>
              <w:top w:val="single" w:color="auto" w:sz="8" w:space="0"/>
              <w:left w:val="single" w:color="auto" w:sz="8" w:space="0"/>
              <w:bottom w:val="single" w:color="auto" w:sz="8" w:space="0"/>
              <w:right w:val="single" w:color="auto" w:sz="8" w:space="0"/>
            </w:tcBorders>
            <w:vAlign w:val="center"/>
          </w:tcPr>
          <w:p w14:paraId="04143631">
            <w:pPr>
              <w:widowControl/>
              <w:spacing w:line="336" w:lineRule="auto"/>
              <w:jc w:val="center"/>
              <w:rPr>
                <w:sz w:val="18"/>
                <w:szCs w:val="18"/>
              </w:rPr>
            </w:pPr>
            <w:r>
              <w:rPr>
                <w:sz w:val="18"/>
                <w:szCs w:val="18"/>
                <w:lang w:val="en"/>
              </w:rPr>
              <w:t>2021</w:t>
            </w:r>
            <w:r>
              <w:rPr>
                <w:rFonts w:hint="eastAsia"/>
                <w:sz w:val="18"/>
                <w:szCs w:val="18"/>
              </w:rPr>
              <w:t>.</w:t>
            </w:r>
            <w:r>
              <w:rPr>
                <w:sz w:val="18"/>
                <w:szCs w:val="18"/>
              </w:rPr>
              <w:t>07</w:t>
            </w:r>
            <w:r>
              <w:rPr>
                <w:rFonts w:hint="eastAsia"/>
                <w:sz w:val="18"/>
                <w:szCs w:val="18"/>
              </w:rPr>
              <w:t>.</w:t>
            </w:r>
            <w:r>
              <w:rPr>
                <w:sz w:val="18"/>
                <w:szCs w:val="18"/>
              </w:rPr>
              <w:t>0</w:t>
            </w:r>
            <w:r>
              <w:rPr>
                <w:rFonts w:hint="eastAsia"/>
                <w:sz w:val="18"/>
                <w:szCs w:val="18"/>
              </w:rPr>
              <w:t>1</w:t>
            </w:r>
          </w:p>
        </w:tc>
        <w:tc>
          <w:tcPr>
            <w:tcW w:w="992" w:type="dxa"/>
            <w:tcBorders>
              <w:top w:val="single" w:color="auto" w:sz="8" w:space="0"/>
              <w:left w:val="single" w:color="auto" w:sz="8" w:space="0"/>
              <w:bottom w:val="single" w:color="auto" w:sz="8" w:space="0"/>
              <w:right w:val="single" w:color="auto" w:sz="8" w:space="0"/>
            </w:tcBorders>
            <w:vAlign w:val="center"/>
          </w:tcPr>
          <w:p w14:paraId="0CA6AD59">
            <w:pPr>
              <w:widowControl/>
              <w:spacing w:line="336" w:lineRule="auto"/>
              <w:jc w:val="center"/>
              <w:rPr>
                <w:sz w:val="18"/>
                <w:szCs w:val="18"/>
              </w:rPr>
            </w:pPr>
            <w:r>
              <w:rPr>
                <w:sz w:val="18"/>
                <w:szCs w:val="18"/>
                <w:lang w:val="en"/>
              </w:rPr>
              <w:t>2021</w:t>
            </w:r>
            <w:r>
              <w:rPr>
                <w:rFonts w:hint="eastAsia"/>
                <w:sz w:val="18"/>
                <w:szCs w:val="18"/>
              </w:rPr>
              <w:t>.12.31</w:t>
            </w:r>
          </w:p>
        </w:tc>
        <w:tc>
          <w:tcPr>
            <w:tcW w:w="709" w:type="dxa"/>
            <w:tcBorders>
              <w:top w:val="single" w:color="auto" w:sz="8" w:space="0"/>
              <w:left w:val="single" w:color="auto" w:sz="8" w:space="0"/>
              <w:bottom w:val="single" w:color="auto" w:sz="8" w:space="0"/>
              <w:right w:val="single" w:color="auto" w:sz="8" w:space="0"/>
            </w:tcBorders>
            <w:vAlign w:val="center"/>
          </w:tcPr>
          <w:p w14:paraId="58157C58">
            <w:pPr>
              <w:widowControl/>
              <w:spacing w:line="336" w:lineRule="auto"/>
              <w:jc w:val="center"/>
              <w:rPr>
                <w:sz w:val="18"/>
                <w:szCs w:val="18"/>
              </w:rPr>
            </w:pPr>
          </w:p>
        </w:tc>
      </w:tr>
      <w:tr w14:paraId="534A4E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392" w:type="dxa"/>
            <w:tcBorders>
              <w:top w:val="single" w:color="auto" w:sz="8" w:space="0"/>
              <w:left w:val="single" w:color="auto" w:sz="8" w:space="0"/>
              <w:bottom w:val="single" w:color="auto" w:sz="8" w:space="0"/>
              <w:right w:val="single" w:color="auto" w:sz="8" w:space="0"/>
            </w:tcBorders>
            <w:vAlign w:val="center"/>
          </w:tcPr>
          <w:p w14:paraId="0D8FDFD1">
            <w:pPr>
              <w:widowControl/>
              <w:spacing w:line="336" w:lineRule="auto"/>
              <w:jc w:val="center"/>
              <w:rPr>
                <w:sz w:val="18"/>
                <w:szCs w:val="18"/>
              </w:rPr>
            </w:pPr>
            <w:r>
              <w:rPr>
                <w:rFonts w:hint="eastAsia"/>
                <w:sz w:val="18"/>
                <w:szCs w:val="18"/>
              </w:rPr>
              <w:t>6</w:t>
            </w:r>
          </w:p>
        </w:tc>
        <w:tc>
          <w:tcPr>
            <w:tcW w:w="3020" w:type="dxa"/>
            <w:tcBorders>
              <w:top w:val="single" w:color="auto" w:sz="8" w:space="0"/>
              <w:left w:val="single" w:color="auto" w:sz="8" w:space="0"/>
              <w:bottom w:val="single" w:color="auto" w:sz="8" w:space="0"/>
              <w:right w:val="single" w:color="auto" w:sz="8" w:space="0"/>
            </w:tcBorders>
            <w:vAlign w:val="center"/>
          </w:tcPr>
          <w:p w14:paraId="3E3EDF3A">
            <w:pPr>
              <w:widowControl/>
              <w:spacing w:line="336" w:lineRule="auto"/>
              <w:jc w:val="center"/>
              <w:rPr>
                <w:sz w:val="18"/>
                <w:szCs w:val="18"/>
              </w:rPr>
            </w:pPr>
            <w:r>
              <w:rPr>
                <w:rFonts w:hint="eastAsia"/>
                <w:sz w:val="18"/>
                <w:szCs w:val="18"/>
              </w:rPr>
              <w:t>对易制毒化学品企业的监督检查</w:t>
            </w:r>
          </w:p>
        </w:tc>
        <w:tc>
          <w:tcPr>
            <w:tcW w:w="3686" w:type="dxa"/>
            <w:tcBorders>
              <w:top w:val="single" w:color="auto" w:sz="8" w:space="0"/>
              <w:left w:val="single" w:color="auto" w:sz="8" w:space="0"/>
              <w:bottom w:val="single" w:color="auto" w:sz="8" w:space="0"/>
              <w:right w:val="single" w:color="auto" w:sz="8" w:space="0"/>
            </w:tcBorders>
            <w:vAlign w:val="center"/>
          </w:tcPr>
          <w:p w14:paraId="6782319E">
            <w:pPr>
              <w:widowControl/>
              <w:spacing w:line="336" w:lineRule="auto"/>
              <w:jc w:val="left"/>
              <w:rPr>
                <w:sz w:val="18"/>
                <w:szCs w:val="18"/>
              </w:rPr>
            </w:pPr>
            <w:r>
              <w:rPr>
                <w:rFonts w:hint="eastAsia"/>
                <w:sz w:val="18"/>
                <w:szCs w:val="18"/>
              </w:rPr>
              <w:t>对第一类易制毒化学品企业的监督检查</w:t>
            </w:r>
          </w:p>
        </w:tc>
        <w:tc>
          <w:tcPr>
            <w:tcW w:w="1701" w:type="dxa"/>
            <w:tcBorders>
              <w:top w:val="single" w:color="auto" w:sz="8" w:space="0"/>
              <w:left w:val="single" w:color="auto" w:sz="8" w:space="0"/>
              <w:bottom w:val="single" w:color="auto" w:sz="8" w:space="0"/>
              <w:right w:val="single" w:color="auto" w:sz="8" w:space="0"/>
            </w:tcBorders>
            <w:vAlign w:val="center"/>
          </w:tcPr>
          <w:p w14:paraId="688575BC">
            <w:pPr>
              <w:widowControl/>
              <w:spacing w:line="336" w:lineRule="auto"/>
              <w:jc w:val="center"/>
              <w:rPr>
                <w:sz w:val="18"/>
                <w:szCs w:val="18"/>
              </w:rPr>
            </w:pPr>
            <w:r>
              <w:rPr>
                <w:rFonts w:hint="eastAsia"/>
                <w:sz w:val="18"/>
                <w:szCs w:val="18"/>
              </w:rPr>
              <w:t>公司</w:t>
            </w:r>
          </w:p>
        </w:tc>
        <w:tc>
          <w:tcPr>
            <w:tcW w:w="1134" w:type="dxa"/>
            <w:tcBorders>
              <w:top w:val="single" w:color="auto" w:sz="8" w:space="0"/>
              <w:left w:val="single" w:color="auto" w:sz="8" w:space="0"/>
              <w:bottom w:val="single" w:color="auto" w:sz="8" w:space="0"/>
              <w:right w:val="single" w:color="auto" w:sz="8" w:space="0"/>
            </w:tcBorders>
            <w:vAlign w:val="center"/>
          </w:tcPr>
          <w:p w14:paraId="3C1702B2">
            <w:pPr>
              <w:widowControl/>
              <w:spacing w:line="336" w:lineRule="auto"/>
              <w:jc w:val="center"/>
              <w:rPr>
                <w:rFonts w:hint="eastAsia" w:eastAsia="宋体"/>
                <w:sz w:val="18"/>
                <w:szCs w:val="18"/>
                <w:lang w:eastAsia="zh-CN"/>
              </w:rPr>
            </w:pPr>
            <w:r>
              <w:rPr>
                <w:rFonts w:hint="eastAsia"/>
                <w:sz w:val="18"/>
                <w:szCs w:val="18"/>
                <w:lang w:val="en-US" w:eastAsia="zh-CN"/>
              </w:rPr>
              <w:t>2</w:t>
            </w:r>
          </w:p>
        </w:tc>
        <w:tc>
          <w:tcPr>
            <w:tcW w:w="1134" w:type="dxa"/>
            <w:tcBorders>
              <w:top w:val="single" w:color="auto" w:sz="8" w:space="0"/>
              <w:left w:val="single" w:color="auto" w:sz="8" w:space="0"/>
              <w:bottom w:val="single" w:color="auto" w:sz="8" w:space="0"/>
              <w:right w:val="single" w:color="auto" w:sz="8" w:space="0"/>
            </w:tcBorders>
            <w:vAlign w:val="center"/>
          </w:tcPr>
          <w:p w14:paraId="42E30F39">
            <w:pPr>
              <w:widowControl/>
              <w:spacing w:line="336" w:lineRule="auto"/>
              <w:jc w:val="center"/>
              <w:rPr>
                <w:sz w:val="18"/>
                <w:szCs w:val="18"/>
              </w:rPr>
            </w:pPr>
            <w:r>
              <w:rPr>
                <w:rFonts w:hint="eastAsia"/>
                <w:sz w:val="18"/>
                <w:szCs w:val="18"/>
              </w:rPr>
              <w:t>否</w:t>
            </w:r>
          </w:p>
        </w:tc>
        <w:tc>
          <w:tcPr>
            <w:tcW w:w="1276" w:type="dxa"/>
            <w:tcBorders>
              <w:top w:val="single" w:color="auto" w:sz="8" w:space="0"/>
              <w:left w:val="single" w:color="auto" w:sz="8" w:space="0"/>
              <w:bottom w:val="single" w:color="auto" w:sz="8" w:space="0"/>
              <w:right w:val="single" w:color="auto" w:sz="8" w:space="0"/>
            </w:tcBorders>
            <w:vAlign w:val="center"/>
          </w:tcPr>
          <w:p w14:paraId="64E03EF4">
            <w:pPr>
              <w:widowControl/>
              <w:spacing w:line="336" w:lineRule="auto"/>
              <w:jc w:val="center"/>
              <w:rPr>
                <w:sz w:val="18"/>
                <w:szCs w:val="18"/>
              </w:rPr>
            </w:pPr>
            <w:r>
              <w:rPr>
                <w:rFonts w:hint="eastAsia"/>
                <w:sz w:val="18"/>
                <w:szCs w:val="18"/>
              </w:rPr>
              <w:t>无</w:t>
            </w:r>
          </w:p>
        </w:tc>
        <w:tc>
          <w:tcPr>
            <w:tcW w:w="992" w:type="dxa"/>
            <w:tcBorders>
              <w:top w:val="single" w:color="auto" w:sz="8" w:space="0"/>
              <w:left w:val="single" w:color="auto" w:sz="8" w:space="0"/>
              <w:bottom w:val="single" w:color="auto" w:sz="8" w:space="0"/>
              <w:right w:val="single" w:color="auto" w:sz="8" w:space="0"/>
            </w:tcBorders>
            <w:vAlign w:val="center"/>
          </w:tcPr>
          <w:p w14:paraId="008BC949">
            <w:pPr>
              <w:widowControl/>
              <w:spacing w:line="336" w:lineRule="auto"/>
              <w:jc w:val="center"/>
              <w:rPr>
                <w:sz w:val="18"/>
                <w:szCs w:val="18"/>
              </w:rPr>
            </w:pPr>
            <w:r>
              <w:rPr>
                <w:sz w:val="18"/>
                <w:szCs w:val="18"/>
                <w:lang w:val="en"/>
              </w:rPr>
              <w:t>2021</w:t>
            </w:r>
            <w:r>
              <w:rPr>
                <w:rFonts w:hint="eastAsia"/>
                <w:sz w:val="18"/>
                <w:szCs w:val="18"/>
              </w:rPr>
              <w:t>.</w:t>
            </w:r>
            <w:r>
              <w:rPr>
                <w:sz w:val="18"/>
                <w:szCs w:val="18"/>
              </w:rPr>
              <w:t>0</w:t>
            </w:r>
            <w:r>
              <w:rPr>
                <w:rFonts w:hint="eastAsia"/>
                <w:sz w:val="18"/>
                <w:szCs w:val="18"/>
              </w:rPr>
              <w:t>1.</w:t>
            </w:r>
            <w:r>
              <w:rPr>
                <w:sz w:val="18"/>
                <w:szCs w:val="18"/>
              </w:rPr>
              <w:t>0</w:t>
            </w:r>
            <w:r>
              <w:rPr>
                <w:rFonts w:hint="eastAsia"/>
                <w:sz w:val="18"/>
                <w:szCs w:val="18"/>
              </w:rPr>
              <w:t>1</w:t>
            </w:r>
          </w:p>
        </w:tc>
        <w:tc>
          <w:tcPr>
            <w:tcW w:w="992" w:type="dxa"/>
            <w:tcBorders>
              <w:top w:val="single" w:color="auto" w:sz="8" w:space="0"/>
              <w:left w:val="single" w:color="auto" w:sz="8" w:space="0"/>
              <w:bottom w:val="single" w:color="auto" w:sz="8" w:space="0"/>
              <w:right w:val="single" w:color="auto" w:sz="8" w:space="0"/>
            </w:tcBorders>
            <w:vAlign w:val="center"/>
          </w:tcPr>
          <w:p w14:paraId="106B844B">
            <w:pPr>
              <w:widowControl/>
              <w:spacing w:line="336" w:lineRule="auto"/>
              <w:jc w:val="center"/>
              <w:rPr>
                <w:sz w:val="18"/>
                <w:szCs w:val="18"/>
              </w:rPr>
            </w:pPr>
            <w:r>
              <w:rPr>
                <w:sz w:val="18"/>
                <w:szCs w:val="18"/>
                <w:lang w:val="en"/>
              </w:rPr>
              <w:t>2021</w:t>
            </w:r>
            <w:r>
              <w:rPr>
                <w:rFonts w:hint="eastAsia"/>
                <w:sz w:val="18"/>
                <w:szCs w:val="18"/>
              </w:rPr>
              <w:t>.12.31</w:t>
            </w:r>
          </w:p>
        </w:tc>
        <w:tc>
          <w:tcPr>
            <w:tcW w:w="709" w:type="dxa"/>
            <w:tcBorders>
              <w:top w:val="single" w:color="auto" w:sz="8" w:space="0"/>
              <w:left w:val="single" w:color="auto" w:sz="8" w:space="0"/>
              <w:bottom w:val="single" w:color="auto" w:sz="8" w:space="0"/>
              <w:right w:val="single" w:color="auto" w:sz="8" w:space="0"/>
            </w:tcBorders>
            <w:vAlign w:val="center"/>
          </w:tcPr>
          <w:p w14:paraId="0959FE79">
            <w:pPr>
              <w:widowControl/>
              <w:spacing w:line="336" w:lineRule="auto"/>
              <w:jc w:val="center"/>
              <w:rPr>
                <w:sz w:val="18"/>
                <w:szCs w:val="18"/>
              </w:rPr>
            </w:pPr>
          </w:p>
        </w:tc>
      </w:tr>
      <w:tr w14:paraId="5502B7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392" w:type="dxa"/>
            <w:tcBorders>
              <w:top w:val="single" w:color="auto" w:sz="8" w:space="0"/>
              <w:left w:val="single" w:color="auto" w:sz="8" w:space="0"/>
              <w:bottom w:val="single" w:color="auto" w:sz="8" w:space="0"/>
              <w:right w:val="single" w:color="auto" w:sz="8" w:space="0"/>
            </w:tcBorders>
            <w:vAlign w:val="center"/>
          </w:tcPr>
          <w:p w14:paraId="609EAA82">
            <w:pPr>
              <w:widowControl/>
              <w:spacing w:line="336" w:lineRule="auto"/>
              <w:jc w:val="center"/>
              <w:rPr>
                <w:sz w:val="18"/>
                <w:szCs w:val="18"/>
              </w:rPr>
            </w:pPr>
            <w:r>
              <w:rPr>
                <w:rFonts w:hint="eastAsia"/>
                <w:sz w:val="18"/>
                <w:szCs w:val="18"/>
              </w:rPr>
              <w:t>7</w:t>
            </w:r>
          </w:p>
        </w:tc>
        <w:tc>
          <w:tcPr>
            <w:tcW w:w="3020" w:type="dxa"/>
            <w:tcBorders>
              <w:top w:val="single" w:color="auto" w:sz="8" w:space="0"/>
              <w:left w:val="single" w:color="auto" w:sz="8" w:space="0"/>
              <w:bottom w:val="single" w:color="auto" w:sz="8" w:space="0"/>
              <w:right w:val="single" w:color="auto" w:sz="8" w:space="0"/>
            </w:tcBorders>
            <w:vAlign w:val="center"/>
          </w:tcPr>
          <w:p w14:paraId="147B5AF9">
            <w:pPr>
              <w:widowControl/>
              <w:spacing w:line="336" w:lineRule="auto"/>
              <w:jc w:val="center"/>
              <w:rPr>
                <w:sz w:val="18"/>
                <w:szCs w:val="18"/>
              </w:rPr>
            </w:pPr>
            <w:r>
              <w:rPr>
                <w:rFonts w:hint="eastAsia"/>
                <w:sz w:val="18"/>
                <w:szCs w:val="18"/>
              </w:rPr>
              <w:t>银行金融机构内部治安保卫工作监督检查</w:t>
            </w:r>
          </w:p>
        </w:tc>
        <w:tc>
          <w:tcPr>
            <w:tcW w:w="3686" w:type="dxa"/>
            <w:tcBorders>
              <w:top w:val="single" w:color="auto" w:sz="8" w:space="0"/>
              <w:left w:val="single" w:color="auto" w:sz="8" w:space="0"/>
              <w:bottom w:val="single" w:color="auto" w:sz="8" w:space="0"/>
              <w:right w:val="single" w:color="auto" w:sz="8" w:space="0"/>
            </w:tcBorders>
            <w:vAlign w:val="center"/>
          </w:tcPr>
          <w:p w14:paraId="52BBF6D1">
            <w:pPr>
              <w:widowControl/>
              <w:spacing w:line="336" w:lineRule="auto"/>
              <w:jc w:val="left"/>
              <w:rPr>
                <w:sz w:val="18"/>
                <w:szCs w:val="18"/>
              </w:rPr>
            </w:pPr>
            <w:r>
              <w:rPr>
                <w:rFonts w:hint="eastAsia"/>
                <w:sz w:val="18"/>
                <w:szCs w:val="18"/>
              </w:rPr>
              <w:t>对银行金融机构内部治安保卫工作落实情况的行政检查</w:t>
            </w:r>
          </w:p>
        </w:tc>
        <w:tc>
          <w:tcPr>
            <w:tcW w:w="1701" w:type="dxa"/>
            <w:tcBorders>
              <w:top w:val="single" w:color="auto" w:sz="8" w:space="0"/>
              <w:left w:val="single" w:color="auto" w:sz="8" w:space="0"/>
              <w:bottom w:val="single" w:color="auto" w:sz="8" w:space="0"/>
              <w:right w:val="single" w:color="auto" w:sz="8" w:space="0"/>
            </w:tcBorders>
            <w:vAlign w:val="center"/>
          </w:tcPr>
          <w:p w14:paraId="40251AA5">
            <w:pPr>
              <w:widowControl/>
              <w:spacing w:line="336" w:lineRule="auto"/>
              <w:jc w:val="center"/>
              <w:rPr>
                <w:sz w:val="18"/>
                <w:szCs w:val="18"/>
              </w:rPr>
            </w:pPr>
            <w:r>
              <w:rPr>
                <w:rFonts w:hint="eastAsia"/>
                <w:sz w:val="18"/>
                <w:szCs w:val="18"/>
              </w:rPr>
              <w:t>银行</w:t>
            </w:r>
          </w:p>
        </w:tc>
        <w:tc>
          <w:tcPr>
            <w:tcW w:w="1134" w:type="dxa"/>
            <w:tcBorders>
              <w:top w:val="single" w:color="auto" w:sz="8" w:space="0"/>
              <w:left w:val="single" w:color="auto" w:sz="8" w:space="0"/>
              <w:bottom w:val="single" w:color="auto" w:sz="8" w:space="0"/>
              <w:right w:val="single" w:color="auto" w:sz="8" w:space="0"/>
            </w:tcBorders>
            <w:vAlign w:val="center"/>
          </w:tcPr>
          <w:p w14:paraId="2544B7E7">
            <w:pPr>
              <w:widowControl/>
              <w:spacing w:line="336" w:lineRule="auto"/>
              <w:jc w:val="center"/>
              <w:rPr>
                <w:sz w:val="18"/>
                <w:szCs w:val="18"/>
              </w:rPr>
            </w:pPr>
            <w:r>
              <w:rPr>
                <w:rFonts w:hint="eastAsia"/>
                <w:sz w:val="18"/>
                <w:szCs w:val="18"/>
              </w:rPr>
              <w:t>1</w:t>
            </w:r>
          </w:p>
        </w:tc>
        <w:tc>
          <w:tcPr>
            <w:tcW w:w="1134" w:type="dxa"/>
            <w:tcBorders>
              <w:top w:val="single" w:color="auto" w:sz="8" w:space="0"/>
              <w:left w:val="single" w:color="auto" w:sz="8" w:space="0"/>
              <w:bottom w:val="single" w:color="auto" w:sz="8" w:space="0"/>
              <w:right w:val="single" w:color="auto" w:sz="8" w:space="0"/>
            </w:tcBorders>
            <w:vAlign w:val="center"/>
          </w:tcPr>
          <w:p w14:paraId="4BB3435A">
            <w:pPr>
              <w:widowControl/>
              <w:spacing w:line="336" w:lineRule="auto"/>
              <w:jc w:val="center"/>
              <w:rPr>
                <w:sz w:val="18"/>
                <w:szCs w:val="18"/>
              </w:rPr>
            </w:pPr>
            <w:r>
              <w:rPr>
                <w:rFonts w:hint="eastAsia"/>
                <w:sz w:val="18"/>
                <w:szCs w:val="18"/>
              </w:rPr>
              <w:t>否</w:t>
            </w:r>
          </w:p>
        </w:tc>
        <w:tc>
          <w:tcPr>
            <w:tcW w:w="1276" w:type="dxa"/>
            <w:tcBorders>
              <w:top w:val="single" w:color="auto" w:sz="8" w:space="0"/>
              <w:left w:val="single" w:color="auto" w:sz="8" w:space="0"/>
              <w:bottom w:val="single" w:color="auto" w:sz="8" w:space="0"/>
              <w:right w:val="single" w:color="auto" w:sz="8" w:space="0"/>
            </w:tcBorders>
            <w:vAlign w:val="center"/>
          </w:tcPr>
          <w:p w14:paraId="75D6DFEA">
            <w:pPr>
              <w:widowControl/>
              <w:spacing w:line="336" w:lineRule="auto"/>
              <w:jc w:val="center"/>
              <w:rPr>
                <w:sz w:val="18"/>
                <w:szCs w:val="18"/>
              </w:rPr>
            </w:pPr>
            <w:r>
              <w:rPr>
                <w:rFonts w:hint="eastAsia"/>
                <w:sz w:val="18"/>
                <w:szCs w:val="18"/>
              </w:rPr>
              <w:t>无</w:t>
            </w:r>
          </w:p>
        </w:tc>
        <w:tc>
          <w:tcPr>
            <w:tcW w:w="992" w:type="dxa"/>
            <w:tcBorders>
              <w:top w:val="single" w:color="auto" w:sz="8" w:space="0"/>
              <w:left w:val="single" w:color="auto" w:sz="8" w:space="0"/>
              <w:bottom w:val="single" w:color="auto" w:sz="8" w:space="0"/>
              <w:right w:val="single" w:color="auto" w:sz="8" w:space="0"/>
            </w:tcBorders>
            <w:vAlign w:val="center"/>
          </w:tcPr>
          <w:p w14:paraId="277C398B">
            <w:pPr>
              <w:widowControl/>
              <w:spacing w:line="336" w:lineRule="auto"/>
              <w:jc w:val="center"/>
              <w:rPr>
                <w:sz w:val="18"/>
                <w:szCs w:val="18"/>
              </w:rPr>
            </w:pPr>
            <w:r>
              <w:rPr>
                <w:sz w:val="18"/>
                <w:szCs w:val="18"/>
                <w:lang w:val="en"/>
              </w:rPr>
              <w:t>2021</w:t>
            </w:r>
            <w:r>
              <w:rPr>
                <w:rFonts w:hint="eastAsia"/>
                <w:sz w:val="18"/>
                <w:szCs w:val="18"/>
              </w:rPr>
              <w:t>.</w:t>
            </w:r>
            <w:r>
              <w:rPr>
                <w:sz w:val="18"/>
                <w:szCs w:val="18"/>
              </w:rPr>
              <w:t>0</w:t>
            </w:r>
            <w:r>
              <w:rPr>
                <w:rFonts w:hint="eastAsia"/>
                <w:sz w:val="18"/>
                <w:szCs w:val="18"/>
              </w:rPr>
              <w:t>7.</w:t>
            </w:r>
            <w:r>
              <w:rPr>
                <w:sz w:val="18"/>
                <w:szCs w:val="18"/>
              </w:rPr>
              <w:t>0</w:t>
            </w:r>
            <w:r>
              <w:rPr>
                <w:rFonts w:hint="eastAsia"/>
                <w:sz w:val="18"/>
                <w:szCs w:val="18"/>
              </w:rPr>
              <w:t>1</w:t>
            </w:r>
          </w:p>
        </w:tc>
        <w:tc>
          <w:tcPr>
            <w:tcW w:w="992" w:type="dxa"/>
            <w:tcBorders>
              <w:top w:val="single" w:color="auto" w:sz="8" w:space="0"/>
              <w:left w:val="single" w:color="auto" w:sz="8" w:space="0"/>
              <w:bottom w:val="single" w:color="auto" w:sz="8" w:space="0"/>
              <w:right w:val="single" w:color="auto" w:sz="8" w:space="0"/>
            </w:tcBorders>
            <w:vAlign w:val="center"/>
          </w:tcPr>
          <w:p w14:paraId="15F8BE2F">
            <w:pPr>
              <w:widowControl/>
              <w:spacing w:line="336" w:lineRule="auto"/>
              <w:jc w:val="center"/>
              <w:rPr>
                <w:sz w:val="18"/>
                <w:szCs w:val="18"/>
              </w:rPr>
            </w:pPr>
            <w:r>
              <w:rPr>
                <w:sz w:val="18"/>
                <w:szCs w:val="18"/>
                <w:lang w:val="en"/>
              </w:rPr>
              <w:t>2021</w:t>
            </w:r>
            <w:r>
              <w:rPr>
                <w:rFonts w:hint="eastAsia"/>
                <w:sz w:val="18"/>
                <w:szCs w:val="18"/>
              </w:rPr>
              <w:t>.12.31</w:t>
            </w:r>
          </w:p>
        </w:tc>
        <w:tc>
          <w:tcPr>
            <w:tcW w:w="709" w:type="dxa"/>
            <w:tcBorders>
              <w:top w:val="single" w:color="auto" w:sz="8" w:space="0"/>
              <w:left w:val="single" w:color="auto" w:sz="8" w:space="0"/>
              <w:bottom w:val="single" w:color="auto" w:sz="8" w:space="0"/>
              <w:right w:val="single" w:color="auto" w:sz="8" w:space="0"/>
            </w:tcBorders>
            <w:vAlign w:val="center"/>
          </w:tcPr>
          <w:p w14:paraId="33976436">
            <w:pPr>
              <w:widowControl/>
              <w:spacing w:line="336" w:lineRule="auto"/>
              <w:jc w:val="center"/>
              <w:rPr>
                <w:sz w:val="18"/>
                <w:szCs w:val="18"/>
              </w:rPr>
            </w:pPr>
          </w:p>
        </w:tc>
      </w:tr>
      <w:tr w14:paraId="7838A1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392" w:type="dxa"/>
            <w:tcBorders>
              <w:top w:val="single" w:color="auto" w:sz="8" w:space="0"/>
              <w:left w:val="single" w:color="auto" w:sz="8" w:space="0"/>
              <w:bottom w:val="single" w:color="auto" w:sz="8" w:space="0"/>
              <w:right w:val="single" w:color="auto" w:sz="8" w:space="0"/>
            </w:tcBorders>
            <w:vAlign w:val="center"/>
          </w:tcPr>
          <w:p w14:paraId="0A0A6FA6">
            <w:pPr>
              <w:widowControl/>
              <w:spacing w:line="336" w:lineRule="auto"/>
              <w:jc w:val="center"/>
              <w:rPr>
                <w:sz w:val="18"/>
                <w:szCs w:val="18"/>
              </w:rPr>
            </w:pPr>
            <w:r>
              <w:rPr>
                <w:rFonts w:hint="eastAsia"/>
                <w:sz w:val="18"/>
                <w:szCs w:val="18"/>
              </w:rPr>
              <w:t>8</w:t>
            </w:r>
          </w:p>
        </w:tc>
        <w:tc>
          <w:tcPr>
            <w:tcW w:w="3020" w:type="dxa"/>
            <w:tcBorders>
              <w:top w:val="single" w:color="auto" w:sz="8" w:space="0"/>
              <w:left w:val="single" w:color="auto" w:sz="8" w:space="0"/>
              <w:bottom w:val="single" w:color="auto" w:sz="8" w:space="0"/>
              <w:right w:val="single" w:color="auto" w:sz="8" w:space="0"/>
            </w:tcBorders>
            <w:vAlign w:val="center"/>
          </w:tcPr>
          <w:p w14:paraId="6E433E6F">
            <w:pPr>
              <w:widowControl/>
              <w:jc w:val="center"/>
              <w:rPr>
                <w:sz w:val="18"/>
                <w:szCs w:val="18"/>
              </w:rPr>
            </w:pPr>
            <w:r>
              <w:rPr>
                <w:rFonts w:hint="eastAsia"/>
                <w:sz w:val="18"/>
                <w:szCs w:val="18"/>
              </w:rPr>
              <w:t>寄递物流企业内部治安保卫工作监督检查</w:t>
            </w:r>
          </w:p>
        </w:tc>
        <w:tc>
          <w:tcPr>
            <w:tcW w:w="3686" w:type="dxa"/>
            <w:tcBorders>
              <w:top w:val="single" w:color="auto" w:sz="8" w:space="0"/>
              <w:left w:val="single" w:color="auto" w:sz="8" w:space="0"/>
              <w:bottom w:val="single" w:color="auto" w:sz="8" w:space="0"/>
              <w:right w:val="single" w:color="auto" w:sz="8" w:space="0"/>
            </w:tcBorders>
            <w:vAlign w:val="center"/>
          </w:tcPr>
          <w:p w14:paraId="2E8B01DA">
            <w:pPr>
              <w:widowControl/>
              <w:jc w:val="left"/>
              <w:rPr>
                <w:rFonts w:hint="eastAsia"/>
                <w:sz w:val="18"/>
                <w:szCs w:val="18"/>
              </w:rPr>
            </w:pPr>
            <w:r>
              <w:rPr>
                <w:rFonts w:hint="eastAsia"/>
                <w:sz w:val="18"/>
                <w:szCs w:val="18"/>
              </w:rPr>
              <w:t>寄递物流企业内部治安保卫工作落实</w:t>
            </w:r>
            <w:r>
              <w:rPr>
                <w:sz w:val="18"/>
                <w:szCs w:val="18"/>
              </w:rPr>
              <w:t>情况</w:t>
            </w:r>
          </w:p>
        </w:tc>
        <w:tc>
          <w:tcPr>
            <w:tcW w:w="1701" w:type="dxa"/>
            <w:tcBorders>
              <w:top w:val="single" w:color="auto" w:sz="8" w:space="0"/>
              <w:left w:val="single" w:color="auto" w:sz="8" w:space="0"/>
              <w:bottom w:val="single" w:color="auto" w:sz="8" w:space="0"/>
              <w:right w:val="single" w:color="auto" w:sz="8" w:space="0"/>
            </w:tcBorders>
            <w:vAlign w:val="center"/>
          </w:tcPr>
          <w:p w14:paraId="4D690159">
            <w:pPr>
              <w:widowControl/>
              <w:spacing w:line="336" w:lineRule="auto"/>
              <w:jc w:val="center"/>
              <w:rPr>
                <w:sz w:val="18"/>
                <w:szCs w:val="18"/>
              </w:rPr>
            </w:pPr>
            <w:r>
              <w:rPr>
                <w:rFonts w:hint="eastAsia"/>
                <w:sz w:val="18"/>
                <w:szCs w:val="18"/>
              </w:rPr>
              <w:t>公司</w:t>
            </w:r>
          </w:p>
        </w:tc>
        <w:tc>
          <w:tcPr>
            <w:tcW w:w="1134" w:type="dxa"/>
            <w:tcBorders>
              <w:top w:val="single" w:color="auto" w:sz="8" w:space="0"/>
              <w:left w:val="single" w:color="auto" w:sz="8" w:space="0"/>
              <w:bottom w:val="single" w:color="auto" w:sz="8" w:space="0"/>
              <w:right w:val="single" w:color="auto" w:sz="8" w:space="0"/>
            </w:tcBorders>
            <w:vAlign w:val="center"/>
          </w:tcPr>
          <w:p w14:paraId="5EC7B972">
            <w:pPr>
              <w:widowControl/>
              <w:spacing w:line="336" w:lineRule="auto"/>
              <w:jc w:val="center"/>
              <w:rPr>
                <w:sz w:val="18"/>
                <w:szCs w:val="18"/>
              </w:rPr>
            </w:pPr>
            <w:r>
              <w:rPr>
                <w:rFonts w:hint="eastAsia"/>
                <w:sz w:val="18"/>
                <w:szCs w:val="18"/>
              </w:rPr>
              <w:t>1</w:t>
            </w:r>
          </w:p>
        </w:tc>
        <w:tc>
          <w:tcPr>
            <w:tcW w:w="1134" w:type="dxa"/>
            <w:tcBorders>
              <w:top w:val="single" w:color="auto" w:sz="8" w:space="0"/>
              <w:left w:val="single" w:color="auto" w:sz="8" w:space="0"/>
              <w:bottom w:val="single" w:color="auto" w:sz="8" w:space="0"/>
              <w:right w:val="single" w:color="auto" w:sz="8" w:space="0"/>
            </w:tcBorders>
            <w:vAlign w:val="center"/>
          </w:tcPr>
          <w:p w14:paraId="2B634131">
            <w:pPr>
              <w:widowControl/>
              <w:spacing w:line="336" w:lineRule="auto"/>
              <w:jc w:val="center"/>
              <w:rPr>
                <w:sz w:val="18"/>
                <w:szCs w:val="18"/>
              </w:rPr>
            </w:pPr>
            <w:r>
              <w:rPr>
                <w:rFonts w:hint="eastAsia"/>
                <w:sz w:val="18"/>
                <w:szCs w:val="18"/>
              </w:rPr>
              <w:t>否</w:t>
            </w:r>
          </w:p>
        </w:tc>
        <w:tc>
          <w:tcPr>
            <w:tcW w:w="1276" w:type="dxa"/>
            <w:tcBorders>
              <w:top w:val="single" w:color="auto" w:sz="8" w:space="0"/>
              <w:left w:val="single" w:color="auto" w:sz="8" w:space="0"/>
              <w:bottom w:val="single" w:color="auto" w:sz="8" w:space="0"/>
              <w:right w:val="single" w:color="auto" w:sz="8" w:space="0"/>
            </w:tcBorders>
            <w:vAlign w:val="center"/>
          </w:tcPr>
          <w:p w14:paraId="456C2BBC">
            <w:pPr>
              <w:widowControl/>
              <w:spacing w:line="336" w:lineRule="auto"/>
              <w:jc w:val="center"/>
              <w:rPr>
                <w:sz w:val="18"/>
                <w:szCs w:val="18"/>
              </w:rPr>
            </w:pPr>
            <w:r>
              <w:rPr>
                <w:rFonts w:hint="eastAsia"/>
                <w:sz w:val="18"/>
                <w:szCs w:val="18"/>
              </w:rPr>
              <w:t>无</w:t>
            </w:r>
          </w:p>
        </w:tc>
        <w:tc>
          <w:tcPr>
            <w:tcW w:w="992" w:type="dxa"/>
            <w:tcBorders>
              <w:top w:val="single" w:color="auto" w:sz="8" w:space="0"/>
              <w:left w:val="single" w:color="auto" w:sz="8" w:space="0"/>
              <w:bottom w:val="single" w:color="auto" w:sz="8" w:space="0"/>
              <w:right w:val="single" w:color="auto" w:sz="8" w:space="0"/>
            </w:tcBorders>
            <w:vAlign w:val="center"/>
          </w:tcPr>
          <w:p w14:paraId="7C363F14">
            <w:pPr>
              <w:widowControl/>
              <w:spacing w:line="336" w:lineRule="auto"/>
              <w:jc w:val="center"/>
              <w:rPr>
                <w:sz w:val="18"/>
                <w:szCs w:val="18"/>
              </w:rPr>
            </w:pPr>
            <w:r>
              <w:rPr>
                <w:sz w:val="18"/>
                <w:szCs w:val="18"/>
                <w:lang w:val="en"/>
              </w:rPr>
              <w:t>2021</w:t>
            </w:r>
            <w:r>
              <w:rPr>
                <w:rFonts w:hint="eastAsia"/>
                <w:sz w:val="18"/>
                <w:szCs w:val="18"/>
              </w:rPr>
              <w:t>.</w:t>
            </w:r>
            <w:r>
              <w:rPr>
                <w:sz w:val="18"/>
                <w:szCs w:val="18"/>
              </w:rPr>
              <w:t>0</w:t>
            </w:r>
            <w:r>
              <w:rPr>
                <w:rFonts w:hint="eastAsia"/>
                <w:sz w:val="18"/>
                <w:szCs w:val="18"/>
              </w:rPr>
              <w:t>7.</w:t>
            </w:r>
            <w:r>
              <w:rPr>
                <w:sz w:val="18"/>
                <w:szCs w:val="18"/>
              </w:rPr>
              <w:t>0</w:t>
            </w:r>
            <w:r>
              <w:rPr>
                <w:rFonts w:hint="eastAsia"/>
                <w:sz w:val="18"/>
                <w:szCs w:val="18"/>
              </w:rPr>
              <w:t>1</w:t>
            </w:r>
          </w:p>
        </w:tc>
        <w:tc>
          <w:tcPr>
            <w:tcW w:w="992" w:type="dxa"/>
            <w:tcBorders>
              <w:top w:val="single" w:color="auto" w:sz="8" w:space="0"/>
              <w:left w:val="single" w:color="auto" w:sz="8" w:space="0"/>
              <w:bottom w:val="single" w:color="auto" w:sz="8" w:space="0"/>
              <w:right w:val="single" w:color="auto" w:sz="8" w:space="0"/>
            </w:tcBorders>
            <w:vAlign w:val="center"/>
          </w:tcPr>
          <w:p w14:paraId="037317A7">
            <w:pPr>
              <w:widowControl/>
              <w:spacing w:line="336" w:lineRule="auto"/>
              <w:jc w:val="center"/>
              <w:rPr>
                <w:sz w:val="18"/>
                <w:szCs w:val="18"/>
              </w:rPr>
            </w:pPr>
            <w:r>
              <w:rPr>
                <w:sz w:val="18"/>
                <w:szCs w:val="18"/>
                <w:lang w:val="en"/>
              </w:rPr>
              <w:t>2021</w:t>
            </w:r>
            <w:r>
              <w:rPr>
                <w:rFonts w:hint="eastAsia"/>
                <w:sz w:val="18"/>
                <w:szCs w:val="18"/>
              </w:rPr>
              <w:t>.12.31</w:t>
            </w:r>
          </w:p>
        </w:tc>
        <w:tc>
          <w:tcPr>
            <w:tcW w:w="709" w:type="dxa"/>
            <w:tcBorders>
              <w:top w:val="single" w:color="auto" w:sz="8" w:space="0"/>
              <w:left w:val="single" w:color="auto" w:sz="8" w:space="0"/>
              <w:bottom w:val="single" w:color="auto" w:sz="8" w:space="0"/>
              <w:right w:val="single" w:color="auto" w:sz="8" w:space="0"/>
            </w:tcBorders>
            <w:vAlign w:val="center"/>
          </w:tcPr>
          <w:p w14:paraId="6B228B0B">
            <w:pPr>
              <w:widowControl/>
              <w:spacing w:line="336" w:lineRule="auto"/>
              <w:jc w:val="center"/>
              <w:rPr>
                <w:sz w:val="18"/>
                <w:szCs w:val="18"/>
              </w:rPr>
            </w:pPr>
          </w:p>
        </w:tc>
      </w:tr>
      <w:tr w14:paraId="4C881E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392" w:type="dxa"/>
            <w:tcBorders>
              <w:top w:val="single" w:color="auto" w:sz="8" w:space="0"/>
              <w:left w:val="single" w:color="auto" w:sz="8" w:space="0"/>
              <w:bottom w:val="single" w:color="auto" w:sz="8" w:space="0"/>
              <w:right w:val="single" w:color="auto" w:sz="8" w:space="0"/>
            </w:tcBorders>
            <w:vAlign w:val="center"/>
          </w:tcPr>
          <w:p w14:paraId="04365FE7">
            <w:pPr>
              <w:widowControl/>
              <w:spacing w:line="336" w:lineRule="auto"/>
              <w:jc w:val="center"/>
              <w:rPr>
                <w:sz w:val="18"/>
                <w:szCs w:val="18"/>
              </w:rPr>
            </w:pPr>
            <w:r>
              <w:rPr>
                <w:rFonts w:hint="eastAsia"/>
                <w:sz w:val="18"/>
                <w:szCs w:val="18"/>
              </w:rPr>
              <w:t>9</w:t>
            </w:r>
          </w:p>
        </w:tc>
        <w:tc>
          <w:tcPr>
            <w:tcW w:w="3020" w:type="dxa"/>
            <w:tcBorders>
              <w:top w:val="single" w:color="auto" w:sz="8" w:space="0"/>
              <w:left w:val="single" w:color="auto" w:sz="8" w:space="0"/>
              <w:bottom w:val="single" w:color="auto" w:sz="8" w:space="0"/>
              <w:right w:val="single" w:color="auto" w:sz="8" w:space="0"/>
            </w:tcBorders>
            <w:vAlign w:val="center"/>
          </w:tcPr>
          <w:p w14:paraId="1372980C">
            <w:pPr>
              <w:widowControl/>
              <w:spacing w:line="336" w:lineRule="auto"/>
              <w:jc w:val="center"/>
              <w:rPr>
                <w:sz w:val="18"/>
                <w:szCs w:val="18"/>
              </w:rPr>
            </w:pPr>
            <w:r>
              <w:rPr>
                <w:rFonts w:hint="eastAsia"/>
                <w:sz w:val="18"/>
                <w:szCs w:val="18"/>
              </w:rPr>
              <w:t>学校内部治安保卫工作监督检查</w:t>
            </w:r>
          </w:p>
        </w:tc>
        <w:tc>
          <w:tcPr>
            <w:tcW w:w="3686" w:type="dxa"/>
            <w:tcBorders>
              <w:top w:val="single" w:color="auto" w:sz="8" w:space="0"/>
              <w:left w:val="single" w:color="auto" w:sz="8" w:space="0"/>
              <w:bottom w:val="single" w:color="auto" w:sz="8" w:space="0"/>
              <w:right w:val="single" w:color="auto" w:sz="8" w:space="0"/>
            </w:tcBorders>
            <w:vAlign w:val="center"/>
          </w:tcPr>
          <w:p w14:paraId="6BBBD23E">
            <w:pPr>
              <w:widowControl/>
              <w:spacing w:line="336" w:lineRule="auto"/>
              <w:jc w:val="left"/>
              <w:rPr>
                <w:sz w:val="18"/>
                <w:szCs w:val="18"/>
              </w:rPr>
            </w:pPr>
            <w:r>
              <w:rPr>
                <w:rFonts w:hint="eastAsia"/>
                <w:sz w:val="18"/>
                <w:szCs w:val="18"/>
              </w:rPr>
              <w:t>学校内部治安保卫工作落实情况</w:t>
            </w:r>
          </w:p>
        </w:tc>
        <w:tc>
          <w:tcPr>
            <w:tcW w:w="1701" w:type="dxa"/>
            <w:tcBorders>
              <w:top w:val="single" w:color="auto" w:sz="8" w:space="0"/>
              <w:left w:val="single" w:color="auto" w:sz="8" w:space="0"/>
              <w:bottom w:val="single" w:color="auto" w:sz="8" w:space="0"/>
              <w:right w:val="single" w:color="auto" w:sz="8" w:space="0"/>
            </w:tcBorders>
            <w:vAlign w:val="center"/>
          </w:tcPr>
          <w:p w14:paraId="0F68F40C">
            <w:pPr>
              <w:widowControl/>
              <w:spacing w:line="336" w:lineRule="auto"/>
              <w:jc w:val="center"/>
              <w:rPr>
                <w:sz w:val="18"/>
                <w:szCs w:val="18"/>
              </w:rPr>
            </w:pPr>
            <w:r>
              <w:rPr>
                <w:rFonts w:hint="eastAsia"/>
                <w:sz w:val="18"/>
                <w:szCs w:val="18"/>
              </w:rPr>
              <w:t>学校</w:t>
            </w:r>
          </w:p>
        </w:tc>
        <w:tc>
          <w:tcPr>
            <w:tcW w:w="1134" w:type="dxa"/>
            <w:tcBorders>
              <w:top w:val="single" w:color="auto" w:sz="8" w:space="0"/>
              <w:left w:val="single" w:color="auto" w:sz="8" w:space="0"/>
              <w:bottom w:val="single" w:color="auto" w:sz="8" w:space="0"/>
              <w:right w:val="single" w:color="auto" w:sz="8" w:space="0"/>
            </w:tcBorders>
            <w:vAlign w:val="center"/>
          </w:tcPr>
          <w:p w14:paraId="0D96BADF">
            <w:pPr>
              <w:widowControl/>
              <w:spacing w:line="336" w:lineRule="auto"/>
              <w:jc w:val="center"/>
              <w:rPr>
                <w:sz w:val="18"/>
                <w:szCs w:val="18"/>
              </w:rPr>
            </w:pPr>
            <w:r>
              <w:rPr>
                <w:rFonts w:hint="eastAsia"/>
                <w:sz w:val="18"/>
                <w:szCs w:val="18"/>
              </w:rPr>
              <w:t>1</w:t>
            </w:r>
          </w:p>
        </w:tc>
        <w:tc>
          <w:tcPr>
            <w:tcW w:w="1134" w:type="dxa"/>
            <w:tcBorders>
              <w:top w:val="single" w:color="auto" w:sz="8" w:space="0"/>
              <w:left w:val="single" w:color="auto" w:sz="8" w:space="0"/>
              <w:bottom w:val="single" w:color="auto" w:sz="8" w:space="0"/>
              <w:right w:val="single" w:color="auto" w:sz="8" w:space="0"/>
            </w:tcBorders>
            <w:vAlign w:val="center"/>
          </w:tcPr>
          <w:p w14:paraId="24A2CB81">
            <w:pPr>
              <w:widowControl/>
              <w:spacing w:line="336" w:lineRule="auto"/>
              <w:jc w:val="center"/>
              <w:rPr>
                <w:sz w:val="18"/>
                <w:szCs w:val="18"/>
              </w:rPr>
            </w:pPr>
            <w:r>
              <w:rPr>
                <w:rFonts w:hint="eastAsia"/>
                <w:sz w:val="18"/>
                <w:szCs w:val="18"/>
              </w:rPr>
              <w:t>否</w:t>
            </w:r>
          </w:p>
        </w:tc>
        <w:tc>
          <w:tcPr>
            <w:tcW w:w="1276" w:type="dxa"/>
            <w:tcBorders>
              <w:top w:val="single" w:color="auto" w:sz="8" w:space="0"/>
              <w:left w:val="single" w:color="auto" w:sz="8" w:space="0"/>
              <w:bottom w:val="single" w:color="auto" w:sz="8" w:space="0"/>
              <w:right w:val="single" w:color="auto" w:sz="8" w:space="0"/>
            </w:tcBorders>
            <w:vAlign w:val="center"/>
          </w:tcPr>
          <w:p w14:paraId="1BFB77F7">
            <w:pPr>
              <w:widowControl/>
              <w:spacing w:line="336" w:lineRule="auto"/>
              <w:jc w:val="center"/>
              <w:rPr>
                <w:sz w:val="18"/>
                <w:szCs w:val="18"/>
              </w:rPr>
            </w:pPr>
            <w:r>
              <w:rPr>
                <w:rFonts w:hint="eastAsia"/>
                <w:sz w:val="18"/>
                <w:szCs w:val="18"/>
              </w:rPr>
              <w:t>无</w:t>
            </w:r>
          </w:p>
        </w:tc>
        <w:tc>
          <w:tcPr>
            <w:tcW w:w="992" w:type="dxa"/>
            <w:tcBorders>
              <w:top w:val="single" w:color="auto" w:sz="8" w:space="0"/>
              <w:left w:val="single" w:color="auto" w:sz="8" w:space="0"/>
              <w:bottom w:val="single" w:color="auto" w:sz="8" w:space="0"/>
              <w:right w:val="single" w:color="auto" w:sz="8" w:space="0"/>
            </w:tcBorders>
            <w:vAlign w:val="center"/>
          </w:tcPr>
          <w:p w14:paraId="009C7366">
            <w:pPr>
              <w:widowControl/>
              <w:spacing w:line="336" w:lineRule="auto"/>
              <w:jc w:val="center"/>
              <w:rPr>
                <w:sz w:val="18"/>
                <w:szCs w:val="18"/>
              </w:rPr>
            </w:pPr>
            <w:r>
              <w:rPr>
                <w:sz w:val="18"/>
                <w:szCs w:val="18"/>
                <w:lang w:val="en"/>
              </w:rPr>
              <w:t>2021</w:t>
            </w:r>
            <w:r>
              <w:rPr>
                <w:rFonts w:hint="eastAsia"/>
                <w:sz w:val="18"/>
                <w:szCs w:val="18"/>
              </w:rPr>
              <w:t>.01.</w:t>
            </w:r>
            <w:r>
              <w:rPr>
                <w:sz w:val="18"/>
                <w:szCs w:val="18"/>
              </w:rPr>
              <w:t>25</w:t>
            </w:r>
          </w:p>
        </w:tc>
        <w:tc>
          <w:tcPr>
            <w:tcW w:w="992" w:type="dxa"/>
            <w:tcBorders>
              <w:top w:val="single" w:color="auto" w:sz="8" w:space="0"/>
              <w:left w:val="single" w:color="auto" w:sz="8" w:space="0"/>
              <w:bottom w:val="single" w:color="auto" w:sz="8" w:space="0"/>
              <w:right w:val="single" w:color="auto" w:sz="8" w:space="0"/>
            </w:tcBorders>
            <w:vAlign w:val="center"/>
          </w:tcPr>
          <w:p w14:paraId="01839927">
            <w:pPr>
              <w:widowControl/>
              <w:spacing w:line="336" w:lineRule="auto"/>
              <w:jc w:val="center"/>
              <w:rPr>
                <w:sz w:val="18"/>
                <w:szCs w:val="18"/>
              </w:rPr>
            </w:pPr>
            <w:r>
              <w:rPr>
                <w:sz w:val="18"/>
                <w:szCs w:val="18"/>
                <w:lang w:val="en"/>
              </w:rPr>
              <w:t>2021</w:t>
            </w:r>
            <w:r>
              <w:rPr>
                <w:rFonts w:hint="eastAsia"/>
                <w:sz w:val="18"/>
                <w:szCs w:val="18"/>
              </w:rPr>
              <w:t>.12.31</w:t>
            </w:r>
          </w:p>
        </w:tc>
        <w:tc>
          <w:tcPr>
            <w:tcW w:w="709" w:type="dxa"/>
            <w:tcBorders>
              <w:top w:val="single" w:color="auto" w:sz="8" w:space="0"/>
              <w:left w:val="single" w:color="auto" w:sz="8" w:space="0"/>
              <w:bottom w:val="single" w:color="auto" w:sz="8" w:space="0"/>
              <w:right w:val="single" w:color="auto" w:sz="8" w:space="0"/>
            </w:tcBorders>
            <w:vAlign w:val="center"/>
          </w:tcPr>
          <w:p w14:paraId="7B6CAB93">
            <w:pPr>
              <w:widowControl/>
              <w:spacing w:line="336" w:lineRule="auto"/>
              <w:jc w:val="center"/>
              <w:rPr>
                <w:sz w:val="18"/>
                <w:szCs w:val="18"/>
              </w:rPr>
            </w:pPr>
          </w:p>
        </w:tc>
      </w:tr>
      <w:tr w14:paraId="7629F0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392" w:type="dxa"/>
            <w:tcBorders>
              <w:top w:val="single" w:color="auto" w:sz="8" w:space="0"/>
              <w:left w:val="single" w:color="auto" w:sz="8" w:space="0"/>
              <w:bottom w:val="single" w:color="auto" w:sz="8" w:space="0"/>
              <w:right w:val="single" w:color="auto" w:sz="8" w:space="0"/>
            </w:tcBorders>
            <w:vAlign w:val="center"/>
          </w:tcPr>
          <w:p w14:paraId="3B8AEED6">
            <w:pPr>
              <w:widowControl/>
              <w:spacing w:line="336" w:lineRule="auto"/>
              <w:jc w:val="center"/>
              <w:rPr>
                <w:sz w:val="18"/>
                <w:szCs w:val="18"/>
              </w:rPr>
            </w:pPr>
            <w:r>
              <w:rPr>
                <w:rFonts w:hint="eastAsia"/>
                <w:sz w:val="18"/>
                <w:szCs w:val="18"/>
              </w:rPr>
              <w:t>10</w:t>
            </w:r>
          </w:p>
        </w:tc>
        <w:tc>
          <w:tcPr>
            <w:tcW w:w="3020" w:type="dxa"/>
            <w:tcBorders>
              <w:top w:val="single" w:color="auto" w:sz="8" w:space="0"/>
              <w:left w:val="single" w:color="auto" w:sz="8" w:space="0"/>
              <w:bottom w:val="single" w:color="auto" w:sz="8" w:space="0"/>
              <w:right w:val="single" w:color="auto" w:sz="8" w:space="0"/>
            </w:tcBorders>
            <w:vAlign w:val="center"/>
          </w:tcPr>
          <w:p w14:paraId="3E3236A4">
            <w:pPr>
              <w:widowControl/>
              <w:spacing w:line="336" w:lineRule="auto"/>
              <w:jc w:val="center"/>
              <w:rPr>
                <w:sz w:val="18"/>
                <w:szCs w:val="18"/>
              </w:rPr>
            </w:pPr>
            <w:r>
              <w:rPr>
                <w:rFonts w:hint="eastAsia"/>
                <w:sz w:val="18"/>
                <w:szCs w:val="18"/>
              </w:rPr>
              <w:t>医院内部治安保卫工作监督检查</w:t>
            </w:r>
          </w:p>
        </w:tc>
        <w:tc>
          <w:tcPr>
            <w:tcW w:w="3686" w:type="dxa"/>
            <w:tcBorders>
              <w:top w:val="single" w:color="auto" w:sz="8" w:space="0"/>
              <w:left w:val="single" w:color="auto" w:sz="8" w:space="0"/>
              <w:bottom w:val="single" w:color="auto" w:sz="8" w:space="0"/>
              <w:right w:val="single" w:color="auto" w:sz="8" w:space="0"/>
            </w:tcBorders>
            <w:vAlign w:val="center"/>
          </w:tcPr>
          <w:p w14:paraId="5D9B45A7">
            <w:pPr>
              <w:widowControl/>
              <w:spacing w:line="336" w:lineRule="auto"/>
              <w:jc w:val="left"/>
              <w:rPr>
                <w:sz w:val="18"/>
                <w:szCs w:val="18"/>
              </w:rPr>
            </w:pPr>
            <w:r>
              <w:rPr>
                <w:rFonts w:hint="eastAsia"/>
                <w:sz w:val="18"/>
                <w:szCs w:val="18"/>
              </w:rPr>
              <w:t>医院内部治安保卫工作落实情况</w:t>
            </w:r>
          </w:p>
        </w:tc>
        <w:tc>
          <w:tcPr>
            <w:tcW w:w="1701" w:type="dxa"/>
            <w:tcBorders>
              <w:top w:val="single" w:color="auto" w:sz="8" w:space="0"/>
              <w:left w:val="single" w:color="auto" w:sz="8" w:space="0"/>
              <w:bottom w:val="single" w:color="auto" w:sz="8" w:space="0"/>
              <w:right w:val="single" w:color="auto" w:sz="8" w:space="0"/>
            </w:tcBorders>
            <w:vAlign w:val="center"/>
          </w:tcPr>
          <w:p w14:paraId="43FCC5F8">
            <w:pPr>
              <w:widowControl/>
              <w:spacing w:line="336" w:lineRule="auto"/>
              <w:jc w:val="center"/>
              <w:rPr>
                <w:sz w:val="18"/>
                <w:szCs w:val="18"/>
              </w:rPr>
            </w:pPr>
            <w:r>
              <w:rPr>
                <w:rFonts w:hint="eastAsia"/>
                <w:sz w:val="18"/>
                <w:szCs w:val="18"/>
              </w:rPr>
              <w:t>医院</w:t>
            </w:r>
          </w:p>
        </w:tc>
        <w:tc>
          <w:tcPr>
            <w:tcW w:w="1134" w:type="dxa"/>
            <w:tcBorders>
              <w:top w:val="single" w:color="auto" w:sz="8" w:space="0"/>
              <w:left w:val="single" w:color="auto" w:sz="8" w:space="0"/>
              <w:bottom w:val="single" w:color="auto" w:sz="8" w:space="0"/>
              <w:right w:val="single" w:color="auto" w:sz="8" w:space="0"/>
            </w:tcBorders>
            <w:vAlign w:val="center"/>
          </w:tcPr>
          <w:p w14:paraId="17A3C596">
            <w:pPr>
              <w:widowControl/>
              <w:spacing w:line="336" w:lineRule="auto"/>
              <w:jc w:val="center"/>
              <w:rPr>
                <w:sz w:val="18"/>
                <w:szCs w:val="18"/>
              </w:rPr>
            </w:pPr>
            <w:r>
              <w:rPr>
                <w:rFonts w:hint="eastAsia"/>
                <w:sz w:val="18"/>
                <w:szCs w:val="18"/>
              </w:rPr>
              <w:t>1</w:t>
            </w:r>
          </w:p>
        </w:tc>
        <w:tc>
          <w:tcPr>
            <w:tcW w:w="1134" w:type="dxa"/>
            <w:tcBorders>
              <w:top w:val="single" w:color="auto" w:sz="8" w:space="0"/>
              <w:left w:val="single" w:color="auto" w:sz="8" w:space="0"/>
              <w:bottom w:val="single" w:color="auto" w:sz="8" w:space="0"/>
              <w:right w:val="single" w:color="auto" w:sz="8" w:space="0"/>
            </w:tcBorders>
            <w:vAlign w:val="center"/>
          </w:tcPr>
          <w:p w14:paraId="58CAF912">
            <w:pPr>
              <w:widowControl/>
              <w:spacing w:line="336" w:lineRule="auto"/>
              <w:jc w:val="center"/>
              <w:rPr>
                <w:sz w:val="18"/>
                <w:szCs w:val="18"/>
              </w:rPr>
            </w:pPr>
            <w:r>
              <w:rPr>
                <w:rFonts w:hint="eastAsia"/>
                <w:sz w:val="18"/>
                <w:szCs w:val="18"/>
              </w:rPr>
              <w:t>否</w:t>
            </w:r>
          </w:p>
        </w:tc>
        <w:tc>
          <w:tcPr>
            <w:tcW w:w="1276" w:type="dxa"/>
            <w:tcBorders>
              <w:top w:val="single" w:color="auto" w:sz="8" w:space="0"/>
              <w:left w:val="single" w:color="auto" w:sz="8" w:space="0"/>
              <w:bottom w:val="single" w:color="auto" w:sz="8" w:space="0"/>
              <w:right w:val="single" w:color="auto" w:sz="8" w:space="0"/>
            </w:tcBorders>
            <w:vAlign w:val="center"/>
          </w:tcPr>
          <w:p w14:paraId="32389429">
            <w:pPr>
              <w:widowControl/>
              <w:spacing w:line="336" w:lineRule="auto"/>
              <w:jc w:val="center"/>
              <w:rPr>
                <w:sz w:val="18"/>
                <w:szCs w:val="18"/>
              </w:rPr>
            </w:pPr>
            <w:r>
              <w:rPr>
                <w:rFonts w:hint="eastAsia"/>
                <w:sz w:val="18"/>
                <w:szCs w:val="18"/>
              </w:rPr>
              <w:t>无</w:t>
            </w:r>
          </w:p>
        </w:tc>
        <w:tc>
          <w:tcPr>
            <w:tcW w:w="992" w:type="dxa"/>
            <w:tcBorders>
              <w:top w:val="single" w:color="auto" w:sz="8" w:space="0"/>
              <w:left w:val="single" w:color="auto" w:sz="8" w:space="0"/>
              <w:bottom w:val="single" w:color="auto" w:sz="8" w:space="0"/>
              <w:right w:val="single" w:color="auto" w:sz="8" w:space="0"/>
            </w:tcBorders>
            <w:vAlign w:val="center"/>
          </w:tcPr>
          <w:p w14:paraId="6DF8C46E">
            <w:pPr>
              <w:widowControl/>
              <w:spacing w:line="336" w:lineRule="auto"/>
              <w:jc w:val="center"/>
              <w:rPr>
                <w:sz w:val="18"/>
                <w:szCs w:val="18"/>
              </w:rPr>
            </w:pPr>
            <w:r>
              <w:rPr>
                <w:sz w:val="18"/>
                <w:szCs w:val="18"/>
                <w:lang w:val="en"/>
              </w:rPr>
              <w:t>2021</w:t>
            </w:r>
            <w:r>
              <w:rPr>
                <w:rFonts w:hint="eastAsia"/>
                <w:sz w:val="18"/>
                <w:szCs w:val="18"/>
              </w:rPr>
              <w:t>.01.</w:t>
            </w:r>
            <w:r>
              <w:rPr>
                <w:sz w:val="18"/>
                <w:szCs w:val="18"/>
              </w:rPr>
              <w:t>25</w:t>
            </w:r>
          </w:p>
        </w:tc>
        <w:tc>
          <w:tcPr>
            <w:tcW w:w="992" w:type="dxa"/>
            <w:tcBorders>
              <w:top w:val="single" w:color="auto" w:sz="8" w:space="0"/>
              <w:left w:val="single" w:color="auto" w:sz="8" w:space="0"/>
              <w:bottom w:val="single" w:color="auto" w:sz="8" w:space="0"/>
              <w:right w:val="single" w:color="auto" w:sz="8" w:space="0"/>
            </w:tcBorders>
            <w:vAlign w:val="center"/>
          </w:tcPr>
          <w:p w14:paraId="5ABBF9EE">
            <w:pPr>
              <w:widowControl/>
              <w:spacing w:line="336" w:lineRule="auto"/>
              <w:jc w:val="center"/>
              <w:rPr>
                <w:sz w:val="18"/>
                <w:szCs w:val="18"/>
              </w:rPr>
            </w:pPr>
            <w:r>
              <w:rPr>
                <w:sz w:val="18"/>
                <w:szCs w:val="18"/>
                <w:lang w:val="en"/>
              </w:rPr>
              <w:t>2021</w:t>
            </w:r>
            <w:r>
              <w:rPr>
                <w:rFonts w:hint="eastAsia"/>
                <w:sz w:val="18"/>
                <w:szCs w:val="18"/>
              </w:rPr>
              <w:t>.12.31</w:t>
            </w:r>
          </w:p>
        </w:tc>
        <w:tc>
          <w:tcPr>
            <w:tcW w:w="709" w:type="dxa"/>
            <w:tcBorders>
              <w:top w:val="single" w:color="auto" w:sz="8" w:space="0"/>
              <w:left w:val="single" w:color="auto" w:sz="8" w:space="0"/>
              <w:bottom w:val="single" w:color="auto" w:sz="8" w:space="0"/>
              <w:right w:val="single" w:color="auto" w:sz="8" w:space="0"/>
            </w:tcBorders>
            <w:vAlign w:val="center"/>
          </w:tcPr>
          <w:p w14:paraId="46ABB622">
            <w:pPr>
              <w:widowControl/>
              <w:spacing w:line="336" w:lineRule="auto"/>
              <w:jc w:val="center"/>
              <w:rPr>
                <w:sz w:val="18"/>
                <w:szCs w:val="18"/>
              </w:rPr>
            </w:pPr>
          </w:p>
        </w:tc>
      </w:tr>
      <w:tr w14:paraId="32D35E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392" w:type="dxa"/>
            <w:tcBorders>
              <w:top w:val="single" w:color="auto" w:sz="8" w:space="0"/>
              <w:left w:val="single" w:color="auto" w:sz="8" w:space="0"/>
              <w:bottom w:val="single" w:color="auto" w:sz="8" w:space="0"/>
              <w:right w:val="single" w:color="auto" w:sz="8" w:space="0"/>
            </w:tcBorders>
            <w:vAlign w:val="center"/>
          </w:tcPr>
          <w:p w14:paraId="27EE49E0">
            <w:pPr>
              <w:widowControl/>
              <w:spacing w:line="336" w:lineRule="auto"/>
              <w:jc w:val="center"/>
              <w:rPr>
                <w:sz w:val="18"/>
                <w:szCs w:val="18"/>
              </w:rPr>
            </w:pPr>
            <w:r>
              <w:rPr>
                <w:rFonts w:hint="eastAsia"/>
                <w:sz w:val="18"/>
                <w:szCs w:val="18"/>
              </w:rPr>
              <w:t>11</w:t>
            </w:r>
          </w:p>
        </w:tc>
        <w:tc>
          <w:tcPr>
            <w:tcW w:w="3020" w:type="dxa"/>
            <w:tcBorders>
              <w:top w:val="single" w:color="auto" w:sz="8" w:space="0"/>
              <w:left w:val="single" w:color="auto" w:sz="8" w:space="0"/>
              <w:bottom w:val="single" w:color="auto" w:sz="8" w:space="0"/>
              <w:right w:val="single" w:color="auto" w:sz="8" w:space="0"/>
            </w:tcBorders>
            <w:vAlign w:val="center"/>
          </w:tcPr>
          <w:p w14:paraId="5FF909E7">
            <w:pPr>
              <w:widowControl/>
              <w:spacing w:line="336" w:lineRule="auto"/>
              <w:jc w:val="center"/>
              <w:rPr>
                <w:sz w:val="18"/>
                <w:szCs w:val="18"/>
              </w:rPr>
            </w:pPr>
            <w:r>
              <w:rPr>
                <w:rFonts w:hint="eastAsia"/>
                <w:sz w:val="18"/>
                <w:szCs w:val="18"/>
              </w:rPr>
              <w:t>对旅馆业的日常检查</w:t>
            </w:r>
          </w:p>
        </w:tc>
        <w:tc>
          <w:tcPr>
            <w:tcW w:w="3686" w:type="dxa"/>
            <w:tcBorders>
              <w:top w:val="single" w:color="auto" w:sz="8" w:space="0"/>
              <w:left w:val="single" w:color="auto" w:sz="8" w:space="0"/>
              <w:bottom w:val="single" w:color="auto" w:sz="8" w:space="0"/>
              <w:right w:val="single" w:color="auto" w:sz="8" w:space="0"/>
            </w:tcBorders>
            <w:vAlign w:val="center"/>
          </w:tcPr>
          <w:p w14:paraId="601DCC3B">
            <w:pPr>
              <w:widowControl/>
              <w:spacing w:line="336" w:lineRule="auto"/>
              <w:jc w:val="left"/>
              <w:rPr>
                <w:sz w:val="18"/>
                <w:szCs w:val="18"/>
              </w:rPr>
            </w:pPr>
            <w:r>
              <w:rPr>
                <w:rFonts w:hint="eastAsia"/>
                <w:sz w:val="18"/>
                <w:szCs w:val="18"/>
              </w:rPr>
              <w:t>具备留宿功能的旅业单位的监督检查</w:t>
            </w:r>
          </w:p>
        </w:tc>
        <w:tc>
          <w:tcPr>
            <w:tcW w:w="1701" w:type="dxa"/>
            <w:tcBorders>
              <w:top w:val="single" w:color="auto" w:sz="8" w:space="0"/>
              <w:left w:val="single" w:color="auto" w:sz="8" w:space="0"/>
              <w:bottom w:val="single" w:color="auto" w:sz="8" w:space="0"/>
              <w:right w:val="single" w:color="auto" w:sz="8" w:space="0"/>
            </w:tcBorders>
            <w:vAlign w:val="center"/>
          </w:tcPr>
          <w:p w14:paraId="30F75714">
            <w:pPr>
              <w:widowControl/>
              <w:spacing w:line="336" w:lineRule="auto"/>
              <w:jc w:val="center"/>
              <w:rPr>
                <w:sz w:val="18"/>
                <w:szCs w:val="18"/>
              </w:rPr>
            </w:pPr>
            <w:r>
              <w:rPr>
                <w:rFonts w:hint="eastAsia"/>
                <w:sz w:val="18"/>
                <w:szCs w:val="18"/>
              </w:rPr>
              <w:t>企业及个体工商户</w:t>
            </w:r>
          </w:p>
        </w:tc>
        <w:tc>
          <w:tcPr>
            <w:tcW w:w="1134" w:type="dxa"/>
            <w:tcBorders>
              <w:top w:val="single" w:color="auto" w:sz="8" w:space="0"/>
              <w:left w:val="single" w:color="auto" w:sz="8" w:space="0"/>
              <w:bottom w:val="single" w:color="auto" w:sz="8" w:space="0"/>
              <w:right w:val="single" w:color="auto" w:sz="8" w:space="0"/>
            </w:tcBorders>
            <w:vAlign w:val="center"/>
          </w:tcPr>
          <w:p w14:paraId="4B291280">
            <w:pPr>
              <w:widowControl/>
              <w:spacing w:line="336" w:lineRule="auto"/>
              <w:jc w:val="center"/>
              <w:rPr>
                <w:sz w:val="18"/>
                <w:szCs w:val="18"/>
              </w:rPr>
            </w:pPr>
            <w:r>
              <w:rPr>
                <w:rFonts w:hint="eastAsia"/>
                <w:sz w:val="18"/>
                <w:szCs w:val="18"/>
              </w:rPr>
              <w:t>4</w:t>
            </w:r>
          </w:p>
        </w:tc>
        <w:tc>
          <w:tcPr>
            <w:tcW w:w="1134" w:type="dxa"/>
            <w:tcBorders>
              <w:top w:val="single" w:color="auto" w:sz="8" w:space="0"/>
              <w:left w:val="single" w:color="auto" w:sz="8" w:space="0"/>
              <w:bottom w:val="single" w:color="auto" w:sz="8" w:space="0"/>
              <w:right w:val="single" w:color="auto" w:sz="8" w:space="0"/>
            </w:tcBorders>
            <w:vAlign w:val="center"/>
          </w:tcPr>
          <w:p w14:paraId="4C4472E9">
            <w:pPr>
              <w:widowControl/>
              <w:spacing w:line="336" w:lineRule="auto"/>
              <w:jc w:val="center"/>
              <w:rPr>
                <w:sz w:val="18"/>
                <w:szCs w:val="18"/>
              </w:rPr>
            </w:pPr>
            <w:r>
              <w:rPr>
                <w:rFonts w:hint="eastAsia"/>
                <w:sz w:val="18"/>
                <w:szCs w:val="18"/>
              </w:rPr>
              <w:t>否</w:t>
            </w:r>
          </w:p>
        </w:tc>
        <w:tc>
          <w:tcPr>
            <w:tcW w:w="1276" w:type="dxa"/>
            <w:tcBorders>
              <w:top w:val="single" w:color="auto" w:sz="8" w:space="0"/>
              <w:left w:val="single" w:color="auto" w:sz="8" w:space="0"/>
              <w:bottom w:val="single" w:color="auto" w:sz="8" w:space="0"/>
              <w:right w:val="single" w:color="auto" w:sz="8" w:space="0"/>
            </w:tcBorders>
            <w:vAlign w:val="center"/>
          </w:tcPr>
          <w:p w14:paraId="53862CC0">
            <w:pPr>
              <w:widowControl/>
              <w:spacing w:line="336" w:lineRule="auto"/>
              <w:jc w:val="center"/>
              <w:rPr>
                <w:sz w:val="18"/>
                <w:szCs w:val="18"/>
              </w:rPr>
            </w:pPr>
            <w:r>
              <w:rPr>
                <w:rFonts w:hint="eastAsia"/>
                <w:sz w:val="18"/>
                <w:szCs w:val="18"/>
              </w:rPr>
              <w:t>无</w:t>
            </w:r>
          </w:p>
        </w:tc>
        <w:tc>
          <w:tcPr>
            <w:tcW w:w="992" w:type="dxa"/>
            <w:tcBorders>
              <w:top w:val="single" w:color="auto" w:sz="8" w:space="0"/>
              <w:left w:val="single" w:color="auto" w:sz="8" w:space="0"/>
              <w:bottom w:val="single" w:color="auto" w:sz="8" w:space="0"/>
              <w:right w:val="single" w:color="auto" w:sz="8" w:space="0"/>
            </w:tcBorders>
            <w:vAlign w:val="center"/>
          </w:tcPr>
          <w:p w14:paraId="199ADEDE">
            <w:pPr>
              <w:widowControl/>
              <w:spacing w:line="336" w:lineRule="auto"/>
              <w:jc w:val="center"/>
              <w:rPr>
                <w:sz w:val="18"/>
                <w:szCs w:val="18"/>
              </w:rPr>
            </w:pPr>
            <w:r>
              <w:rPr>
                <w:sz w:val="18"/>
                <w:szCs w:val="18"/>
                <w:lang w:val="en"/>
              </w:rPr>
              <w:t>2021</w:t>
            </w:r>
            <w:r>
              <w:rPr>
                <w:rFonts w:hint="eastAsia"/>
                <w:sz w:val="18"/>
                <w:szCs w:val="18"/>
              </w:rPr>
              <w:t>.01.01</w:t>
            </w:r>
          </w:p>
        </w:tc>
        <w:tc>
          <w:tcPr>
            <w:tcW w:w="992" w:type="dxa"/>
            <w:tcBorders>
              <w:top w:val="single" w:color="auto" w:sz="8" w:space="0"/>
              <w:left w:val="single" w:color="auto" w:sz="8" w:space="0"/>
              <w:bottom w:val="single" w:color="auto" w:sz="8" w:space="0"/>
              <w:right w:val="single" w:color="auto" w:sz="8" w:space="0"/>
            </w:tcBorders>
            <w:vAlign w:val="center"/>
          </w:tcPr>
          <w:p w14:paraId="401EAF7F">
            <w:pPr>
              <w:widowControl/>
              <w:spacing w:line="336" w:lineRule="auto"/>
              <w:jc w:val="center"/>
              <w:rPr>
                <w:sz w:val="18"/>
                <w:szCs w:val="18"/>
              </w:rPr>
            </w:pPr>
            <w:r>
              <w:rPr>
                <w:sz w:val="18"/>
                <w:szCs w:val="18"/>
                <w:lang w:val="en"/>
              </w:rPr>
              <w:t>2021</w:t>
            </w:r>
            <w:r>
              <w:rPr>
                <w:rFonts w:hint="eastAsia"/>
                <w:sz w:val="18"/>
                <w:szCs w:val="18"/>
              </w:rPr>
              <w:t>.12.31</w:t>
            </w:r>
          </w:p>
        </w:tc>
        <w:tc>
          <w:tcPr>
            <w:tcW w:w="709" w:type="dxa"/>
            <w:tcBorders>
              <w:top w:val="single" w:color="auto" w:sz="8" w:space="0"/>
              <w:left w:val="single" w:color="auto" w:sz="8" w:space="0"/>
              <w:bottom w:val="single" w:color="auto" w:sz="8" w:space="0"/>
              <w:right w:val="single" w:color="auto" w:sz="8" w:space="0"/>
            </w:tcBorders>
            <w:vAlign w:val="center"/>
          </w:tcPr>
          <w:p w14:paraId="20DB595B">
            <w:pPr>
              <w:widowControl/>
              <w:spacing w:line="336" w:lineRule="auto"/>
              <w:jc w:val="center"/>
              <w:rPr>
                <w:sz w:val="18"/>
                <w:szCs w:val="18"/>
              </w:rPr>
            </w:pPr>
          </w:p>
        </w:tc>
      </w:tr>
      <w:tr w14:paraId="3D6E83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392" w:type="dxa"/>
            <w:tcBorders>
              <w:top w:val="single" w:color="auto" w:sz="8" w:space="0"/>
              <w:left w:val="single" w:color="auto" w:sz="8" w:space="0"/>
              <w:bottom w:val="single" w:color="auto" w:sz="8" w:space="0"/>
              <w:right w:val="single" w:color="auto" w:sz="8" w:space="0"/>
            </w:tcBorders>
            <w:vAlign w:val="center"/>
          </w:tcPr>
          <w:p w14:paraId="53C0CE22">
            <w:pPr>
              <w:widowControl/>
              <w:spacing w:line="336" w:lineRule="auto"/>
              <w:jc w:val="center"/>
              <w:rPr>
                <w:sz w:val="18"/>
                <w:szCs w:val="18"/>
              </w:rPr>
            </w:pPr>
            <w:r>
              <w:rPr>
                <w:rFonts w:hint="eastAsia"/>
                <w:sz w:val="18"/>
                <w:szCs w:val="18"/>
              </w:rPr>
              <w:t>12</w:t>
            </w:r>
          </w:p>
        </w:tc>
        <w:tc>
          <w:tcPr>
            <w:tcW w:w="3020" w:type="dxa"/>
            <w:tcBorders>
              <w:top w:val="single" w:color="auto" w:sz="8" w:space="0"/>
              <w:left w:val="single" w:color="auto" w:sz="8" w:space="0"/>
              <w:bottom w:val="single" w:color="auto" w:sz="8" w:space="0"/>
              <w:right w:val="single" w:color="auto" w:sz="8" w:space="0"/>
            </w:tcBorders>
            <w:vAlign w:val="center"/>
          </w:tcPr>
          <w:p w14:paraId="6CCD3C02">
            <w:pPr>
              <w:widowControl/>
              <w:spacing w:line="336" w:lineRule="auto"/>
              <w:jc w:val="center"/>
              <w:rPr>
                <w:sz w:val="18"/>
                <w:szCs w:val="18"/>
              </w:rPr>
            </w:pPr>
            <w:r>
              <w:rPr>
                <w:rFonts w:hint="eastAsia"/>
                <w:sz w:val="18"/>
                <w:szCs w:val="18"/>
              </w:rPr>
              <w:t>对娱乐场所治安监督检查</w:t>
            </w:r>
          </w:p>
        </w:tc>
        <w:tc>
          <w:tcPr>
            <w:tcW w:w="3686" w:type="dxa"/>
            <w:tcBorders>
              <w:top w:val="single" w:color="auto" w:sz="8" w:space="0"/>
              <w:left w:val="single" w:color="auto" w:sz="8" w:space="0"/>
              <w:bottom w:val="single" w:color="auto" w:sz="8" w:space="0"/>
              <w:right w:val="single" w:color="auto" w:sz="8" w:space="0"/>
            </w:tcBorders>
            <w:vAlign w:val="center"/>
          </w:tcPr>
          <w:p w14:paraId="3D6FD184">
            <w:pPr>
              <w:widowControl/>
              <w:spacing w:line="336" w:lineRule="auto"/>
              <w:jc w:val="left"/>
              <w:rPr>
                <w:sz w:val="18"/>
                <w:szCs w:val="18"/>
              </w:rPr>
            </w:pPr>
            <w:r>
              <w:rPr>
                <w:rFonts w:hint="eastAsia"/>
                <w:sz w:val="18"/>
                <w:szCs w:val="18"/>
              </w:rPr>
              <w:t>歌舞、电子游艺场所的监督检查</w:t>
            </w:r>
          </w:p>
        </w:tc>
        <w:tc>
          <w:tcPr>
            <w:tcW w:w="1701" w:type="dxa"/>
            <w:tcBorders>
              <w:top w:val="single" w:color="auto" w:sz="8" w:space="0"/>
              <w:left w:val="single" w:color="auto" w:sz="8" w:space="0"/>
              <w:bottom w:val="single" w:color="auto" w:sz="8" w:space="0"/>
              <w:right w:val="single" w:color="auto" w:sz="8" w:space="0"/>
            </w:tcBorders>
            <w:vAlign w:val="center"/>
          </w:tcPr>
          <w:p w14:paraId="6239CFEC">
            <w:pPr>
              <w:widowControl/>
              <w:spacing w:line="336" w:lineRule="auto"/>
              <w:jc w:val="center"/>
              <w:rPr>
                <w:sz w:val="18"/>
                <w:szCs w:val="18"/>
              </w:rPr>
            </w:pPr>
            <w:r>
              <w:rPr>
                <w:rFonts w:hint="eastAsia"/>
                <w:sz w:val="18"/>
                <w:szCs w:val="18"/>
              </w:rPr>
              <w:t>娱乐场所</w:t>
            </w:r>
          </w:p>
        </w:tc>
        <w:tc>
          <w:tcPr>
            <w:tcW w:w="1134" w:type="dxa"/>
            <w:tcBorders>
              <w:top w:val="single" w:color="auto" w:sz="8" w:space="0"/>
              <w:left w:val="single" w:color="auto" w:sz="8" w:space="0"/>
              <w:bottom w:val="single" w:color="auto" w:sz="8" w:space="0"/>
              <w:right w:val="single" w:color="auto" w:sz="8" w:space="0"/>
            </w:tcBorders>
            <w:vAlign w:val="center"/>
          </w:tcPr>
          <w:p w14:paraId="5CD7E0D2">
            <w:pPr>
              <w:widowControl/>
              <w:spacing w:line="336" w:lineRule="auto"/>
              <w:jc w:val="center"/>
              <w:rPr>
                <w:sz w:val="18"/>
                <w:szCs w:val="18"/>
              </w:rPr>
            </w:pPr>
            <w:r>
              <w:rPr>
                <w:rFonts w:hint="eastAsia"/>
                <w:sz w:val="18"/>
                <w:szCs w:val="18"/>
              </w:rPr>
              <w:t>3</w:t>
            </w:r>
          </w:p>
        </w:tc>
        <w:tc>
          <w:tcPr>
            <w:tcW w:w="1134" w:type="dxa"/>
            <w:tcBorders>
              <w:top w:val="single" w:color="auto" w:sz="8" w:space="0"/>
              <w:left w:val="single" w:color="auto" w:sz="8" w:space="0"/>
              <w:bottom w:val="single" w:color="auto" w:sz="8" w:space="0"/>
              <w:right w:val="single" w:color="auto" w:sz="8" w:space="0"/>
            </w:tcBorders>
            <w:vAlign w:val="center"/>
          </w:tcPr>
          <w:p w14:paraId="5B82C51B">
            <w:pPr>
              <w:widowControl/>
              <w:spacing w:line="336" w:lineRule="auto"/>
              <w:jc w:val="center"/>
              <w:rPr>
                <w:sz w:val="18"/>
                <w:szCs w:val="18"/>
              </w:rPr>
            </w:pPr>
            <w:r>
              <w:rPr>
                <w:rFonts w:hint="eastAsia"/>
                <w:sz w:val="18"/>
                <w:szCs w:val="18"/>
              </w:rPr>
              <w:t>否</w:t>
            </w:r>
          </w:p>
        </w:tc>
        <w:tc>
          <w:tcPr>
            <w:tcW w:w="1276" w:type="dxa"/>
            <w:tcBorders>
              <w:top w:val="single" w:color="auto" w:sz="8" w:space="0"/>
              <w:left w:val="single" w:color="auto" w:sz="8" w:space="0"/>
              <w:bottom w:val="single" w:color="auto" w:sz="8" w:space="0"/>
              <w:right w:val="single" w:color="auto" w:sz="8" w:space="0"/>
            </w:tcBorders>
            <w:vAlign w:val="center"/>
          </w:tcPr>
          <w:p w14:paraId="214EEF01">
            <w:pPr>
              <w:widowControl/>
              <w:spacing w:line="336" w:lineRule="auto"/>
              <w:jc w:val="center"/>
              <w:rPr>
                <w:sz w:val="18"/>
                <w:szCs w:val="18"/>
              </w:rPr>
            </w:pPr>
            <w:r>
              <w:rPr>
                <w:rFonts w:hint="eastAsia"/>
                <w:sz w:val="18"/>
                <w:szCs w:val="18"/>
              </w:rPr>
              <w:t>无</w:t>
            </w:r>
          </w:p>
        </w:tc>
        <w:tc>
          <w:tcPr>
            <w:tcW w:w="992" w:type="dxa"/>
            <w:tcBorders>
              <w:top w:val="single" w:color="auto" w:sz="8" w:space="0"/>
              <w:left w:val="single" w:color="auto" w:sz="8" w:space="0"/>
              <w:bottom w:val="single" w:color="auto" w:sz="8" w:space="0"/>
              <w:right w:val="single" w:color="auto" w:sz="8" w:space="0"/>
            </w:tcBorders>
            <w:vAlign w:val="center"/>
          </w:tcPr>
          <w:p w14:paraId="79FAA99B">
            <w:pPr>
              <w:widowControl/>
              <w:spacing w:line="336" w:lineRule="auto"/>
              <w:jc w:val="center"/>
              <w:rPr>
                <w:sz w:val="18"/>
                <w:szCs w:val="18"/>
              </w:rPr>
            </w:pPr>
            <w:r>
              <w:rPr>
                <w:sz w:val="18"/>
                <w:szCs w:val="18"/>
                <w:lang w:val="en"/>
              </w:rPr>
              <w:t>2021</w:t>
            </w:r>
            <w:r>
              <w:rPr>
                <w:rFonts w:hint="eastAsia"/>
                <w:sz w:val="18"/>
                <w:szCs w:val="18"/>
              </w:rPr>
              <w:t>.01.01</w:t>
            </w:r>
          </w:p>
        </w:tc>
        <w:tc>
          <w:tcPr>
            <w:tcW w:w="992" w:type="dxa"/>
            <w:tcBorders>
              <w:top w:val="single" w:color="auto" w:sz="8" w:space="0"/>
              <w:left w:val="single" w:color="auto" w:sz="8" w:space="0"/>
              <w:bottom w:val="single" w:color="auto" w:sz="8" w:space="0"/>
              <w:right w:val="single" w:color="auto" w:sz="8" w:space="0"/>
            </w:tcBorders>
            <w:vAlign w:val="center"/>
          </w:tcPr>
          <w:p w14:paraId="6F24C7F6">
            <w:pPr>
              <w:widowControl/>
              <w:spacing w:line="336" w:lineRule="auto"/>
              <w:jc w:val="center"/>
              <w:rPr>
                <w:sz w:val="18"/>
                <w:szCs w:val="18"/>
              </w:rPr>
            </w:pPr>
            <w:r>
              <w:rPr>
                <w:sz w:val="18"/>
                <w:szCs w:val="18"/>
                <w:lang w:val="en"/>
              </w:rPr>
              <w:t>2021</w:t>
            </w:r>
            <w:r>
              <w:rPr>
                <w:rFonts w:hint="eastAsia"/>
                <w:sz w:val="18"/>
                <w:szCs w:val="18"/>
              </w:rPr>
              <w:t>.12.31</w:t>
            </w:r>
          </w:p>
        </w:tc>
        <w:tc>
          <w:tcPr>
            <w:tcW w:w="709" w:type="dxa"/>
            <w:tcBorders>
              <w:top w:val="single" w:color="auto" w:sz="8" w:space="0"/>
              <w:left w:val="single" w:color="auto" w:sz="8" w:space="0"/>
              <w:bottom w:val="single" w:color="auto" w:sz="8" w:space="0"/>
              <w:right w:val="single" w:color="auto" w:sz="8" w:space="0"/>
            </w:tcBorders>
            <w:vAlign w:val="center"/>
          </w:tcPr>
          <w:p w14:paraId="772467EC">
            <w:pPr>
              <w:widowControl/>
              <w:spacing w:line="336" w:lineRule="auto"/>
              <w:jc w:val="center"/>
              <w:rPr>
                <w:sz w:val="18"/>
                <w:szCs w:val="18"/>
              </w:rPr>
            </w:pPr>
          </w:p>
        </w:tc>
      </w:tr>
      <w:tr w14:paraId="66C6B3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392" w:type="dxa"/>
            <w:tcBorders>
              <w:top w:val="single" w:color="auto" w:sz="8" w:space="0"/>
              <w:left w:val="single" w:color="auto" w:sz="8" w:space="0"/>
              <w:bottom w:val="single" w:color="auto" w:sz="8" w:space="0"/>
              <w:right w:val="single" w:color="auto" w:sz="8" w:space="0"/>
            </w:tcBorders>
            <w:vAlign w:val="center"/>
          </w:tcPr>
          <w:p w14:paraId="7E88D28D">
            <w:pPr>
              <w:widowControl/>
              <w:spacing w:line="336" w:lineRule="auto"/>
              <w:jc w:val="center"/>
              <w:rPr>
                <w:sz w:val="18"/>
                <w:szCs w:val="18"/>
              </w:rPr>
            </w:pPr>
            <w:r>
              <w:rPr>
                <w:rFonts w:hint="eastAsia"/>
                <w:sz w:val="18"/>
                <w:szCs w:val="18"/>
              </w:rPr>
              <w:t>13</w:t>
            </w:r>
          </w:p>
        </w:tc>
        <w:tc>
          <w:tcPr>
            <w:tcW w:w="3020" w:type="dxa"/>
            <w:tcBorders>
              <w:top w:val="single" w:color="auto" w:sz="8" w:space="0"/>
              <w:left w:val="single" w:color="auto" w:sz="8" w:space="0"/>
              <w:bottom w:val="single" w:color="auto" w:sz="8" w:space="0"/>
              <w:right w:val="single" w:color="auto" w:sz="8" w:space="0"/>
            </w:tcBorders>
            <w:vAlign w:val="center"/>
          </w:tcPr>
          <w:p w14:paraId="29A417F3">
            <w:pPr>
              <w:widowControl/>
              <w:spacing w:line="336" w:lineRule="auto"/>
              <w:jc w:val="center"/>
              <w:rPr>
                <w:sz w:val="18"/>
                <w:szCs w:val="18"/>
              </w:rPr>
            </w:pPr>
            <w:r>
              <w:rPr>
                <w:rFonts w:hint="eastAsia"/>
                <w:sz w:val="18"/>
                <w:szCs w:val="18"/>
              </w:rPr>
              <w:t>对典当业治安监督检查</w:t>
            </w:r>
          </w:p>
        </w:tc>
        <w:tc>
          <w:tcPr>
            <w:tcW w:w="3686" w:type="dxa"/>
            <w:tcBorders>
              <w:top w:val="single" w:color="auto" w:sz="8" w:space="0"/>
              <w:left w:val="single" w:color="auto" w:sz="8" w:space="0"/>
              <w:bottom w:val="single" w:color="auto" w:sz="8" w:space="0"/>
              <w:right w:val="single" w:color="auto" w:sz="8" w:space="0"/>
            </w:tcBorders>
            <w:vAlign w:val="center"/>
          </w:tcPr>
          <w:p w14:paraId="52E1D2A5">
            <w:pPr>
              <w:widowControl/>
              <w:spacing w:line="336" w:lineRule="auto"/>
              <w:jc w:val="left"/>
              <w:rPr>
                <w:sz w:val="18"/>
                <w:szCs w:val="18"/>
              </w:rPr>
            </w:pPr>
            <w:r>
              <w:rPr>
                <w:rFonts w:hint="eastAsia"/>
                <w:sz w:val="18"/>
                <w:szCs w:val="18"/>
              </w:rPr>
              <w:t>获取特种行业许可证的典当企业监督检查</w:t>
            </w:r>
          </w:p>
        </w:tc>
        <w:tc>
          <w:tcPr>
            <w:tcW w:w="1701" w:type="dxa"/>
            <w:tcBorders>
              <w:top w:val="single" w:color="auto" w:sz="8" w:space="0"/>
              <w:left w:val="single" w:color="auto" w:sz="8" w:space="0"/>
              <w:bottom w:val="single" w:color="auto" w:sz="8" w:space="0"/>
              <w:right w:val="single" w:color="auto" w:sz="8" w:space="0"/>
            </w:tcBorders>
            <w:vAlign w:val="center"/>
          </w:tcPr>
          <w:p w14:paraId="4A00D3C4">
            <w:pPr>
              <w:widowControl/>
              <w:spacing w:line="336" w:lineRule="auto"/>
              <w:jc w:val="center"/>
              <w:rPr>
                <w:sz w:val="18"/>
                <w:szCs w:val="18"/>
              </w:rPr>
            </w:pPr>
            <w:r>
              <w:rPr>
                <w:rFonts w:hint="eastAsia"/>
                <w:sz w:val="18"/>
                <w:szCs w:val="18"/>
              </w:rPr>
              <w:t>公司</w:t>
            </w:r>
          </w:p>
        </w:tc>
        <w:tc>
          <w:tcPr>
            <w:tcW w:w="1134" w:type="dxa"/>
            <w:tcBorders>
              <w:top w:val="single" w:color="auto" w:sz="8" w:space="0"/>
              <w:left w:val="single" w:color="auto" w:sz="8" w:space="0"/>
              <w:bottom w:val="single" w:color="auto" w:sz="8" w:space="0"/>
              <w:right w:val="single" w:color="auto" w:sz="8" w:space="0"/>
            </w:tcBorders>
            <w:vAlign w:val="center"/>
          </w:tcPr>
          <w:p w14:paraId="5B057B0E">
            <w:pPr>
              <w:widowControl/>
              <w:spacing w:line="336" w:lineRule="auto"/>
              <w:jc w:val="center"/>
              <w:rPr>
                <w:sz w:val="18"/>
                <w:szCs w:val="18"/>
              </w:rPr>
            </w:pPr>
            <w:r>
              <w:rPr>
                <w:rFonts w:hint="eastAsia"/>
                <w:sz w:val="18"/>
                <w:szCs w:val="18"/>
              </w:rPr>
              <w:t>1</w:t>
            </w:r>
          </w:p>
        </w:tc>
        <w:tc>
          <w:tcPr>
            <w:tcW w:w="1134" w:type="dxa"/>
            <w:tcBorders>
              <w:top w:val="single" w:color="auto" w:sz="8" w:space="0"/>
              <w:left w:val="single" w:color="auto" w:sz="8" w:space="0"/>
              <w:bottom w:val="single" w:color="auto" w:sz="8" w:space="0"/>
              <w:right w:val="single" w:color="auto" w:sz="8" w:space="0"/>
            </w:tcBorders>
            <w:vAlign w:val="center"/>
          </w:tcPr>
          <w:p w14:paraId="1EDA7145">
            <w:pPr>
              <w:widowControl/>
              <w:spacing w:line="336" w:lineRule="auto"/>
              <w:jc w:val="center"/>
              <w:rPr>
                <w:sz w:val="18"/>
                <w:szCs w:val="18"/>
              </w:rPr>
            </w:pPr>
            <w:r>
              <w:rPr>
                <w:rFonts w:hint="eastAsia"/>
                <w:sz w:val="18"/>
                <w:szCs w:val="18"/>
              </w:rPr>
              <w:t>否</w:t>
            </w:r>
          </w:p>
        </w:tc>
        <w:tc>
          <w:tcPr>
            <w:tcW w:w="1276" w:type="dxa"/>
            <w:tcBorders>
              <w:top w:val="single" w:color="auto" w:sz="8" w:space="0"/>
              <w:left w:val="single" w:color="auto" w:sz="8" w:space="0"/>
              <w:bottom w:val="single" w:color="auto" w:sz="8" w:space="0"/>
              <w:right w:val="single" w:color="auto" w:sz="8" w:space="0"/>
            </w:tcBorders>
            <w:vAlign w:val="center"/>
          </w:tcPr>
          <w:p w14:paraId="2CA27AD3">
            <w:pPr>
              <w:widowControl/>
              <w:spacing w:line="336" w:lineRule="auto"/>
              <w:jc w:val="center"/>
              <w:rPr>
                <w:sz w:val="18"/>
                <w:szCs w:val="18"/>
              </w:rPr>
            </w:pPr>
            <w:r>
              <w:rPr>
                <w:rFonts w:hint="eastAsia"/>
                <w:sz w:val="18"/>
                <w:szCs w:val="18"/>
              </w:rPr>
              <w:t>无</w:t>
            </w:r>
          </w:p>
        </w:tc>
        <w:tc>
          <w:tcPr>
            <w:tcW w:w="992" w:type="dxa"/>
            <w:tcBorders>
              <w:top w:val="single" w:color="auto" w:sz="8" w:space="0"/>
              <w:left w:val="single" w:color="auto" w:sz="8" w:space="0"/>
              <w:bottom w:val="single" w:color="auto" w:sz="8" w:space="0"/>
              <w:right w:val="single" w:color="auto" w:sz="8" w:space="0"/>
            </w:tcBorders>
            <w:vAlign w:val="center"/>
          </w:tcPr>
          <w:p w14:paraId="22A0DE46">
            <w:pPr>
              <w:widowControl/>
              <w:spacing w:line="336" w:lineRule="auto"/>
              <w:jc w:val="center"/>
              <w:rPr>
                <w:sz w:val="18"/>
                <w:szCs w:val="18"/>
              </w:rPr>
            </w:pPr>
            <w:r>
              <w:rPr>
                <w:sz w:val="18"/>
                <w:szCs w:val="18"/>
                <w:lang w:val="en"/>
              </w:rPr>
              <w:t>2021</w:t>
            </w:r>
            <w:r>
              <w:rPr>
                <w:rFonts w:hint="eastAsia"/>
                <w:sz w:val="18"/>
                <w:szCs w:val="18"/>
              </w:rPr>
              <w:t>.01.01</w:t>
            </w:r>
          </w:p>
        </w:tc>
        <w:tc>
          <w:tcPr>
            <w:tcW w:w="992" w:type="dxa"/>
            <w:tcBorders>
              <w:top w:val="single" w:color="auto" w:sz="8" w:space="0"/>
              <w:left w:val="single" w:color="auto" w:sz="8" w:space="0"/>
              <w:bottom w:val="single" w:color="auto" w:sz="8" w:space="0"/>
              <w:right w:val="single" w:color="auto" w:sz="8" w:space="0"/>
            </w:tcBorders>
            <w:vAlign w:val="center"/>
          </w:tcPr>
          <w:p w14:paraId="6744FB97">
            <w:pPr>
              <w:widowControl/>
              <w:spacing w:line="336" w:lineRule="auto"/>
              <w:jc w:val="center"/>
              <w:rPr>
                <w:sz w:val="18"/>
                <w:szCs w:val="18"/>
              </w:rPr>
            </w:pPr>
            <w:r>
              <w:rPr>
                <w:sz w:val="18"/>
                <w:szCs w:val="18"/>
                <w:lang w:val="en"/>
              </w:rPr>
              <w:t>2021</w:t>
            </w:r>
            <w:r>
              <w:rPr>
                <w:rFonts w:hint="eastAsia"/>
                <w:sz w:val="18"/>
                <w:szCs w:val="18"/>
              </w:rPr>
              <w:t>.12.31</w:t>
            </w:r>
          </w:p>
        </w:tc>
        <w:tc>
          <w:tcPr>
            <w:tcW w:w="709" w:type="dxa"/>
            <w:tcBorders>
              <w:top w:val="single" w:color="auto" w:sz="8" w:space="0"/>
              <w:left w:val="single" w:color="auto" w:sz="8" w:space="0"/>
              <w:bottom w:val="single" w:color="auto" w:sz="8" w:space="0"/>
              <w:right w:val="single" w:color="auto" w:sz="8" w:space="0"/>
            </w:tcBorders>
            <w:vAlign w:val="center"/>
          </w:tcPr>
          <w:p w14:paraId="0CC0F8B4">
            <w:pPr>
              <w:widowControl/>
              <w:spacing w:line="336" w:lineRule="auto"/>
              <w:jc w:val="center"/>
              <w:rPr>
                <w:sz w:val="18"/>
                <w:szCs w:val="18"/>
              </w:rPr>
            </w:pPr>
          </w:p>
        </w:tc>
      </w:tr>
      <w:tr w14:paraId="2D1A86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392" w:type="dxa"/>
            <w:tcBorders>
              <w:top w:val="single" w:color="auto" w:sz="8" w:space="0"/>
              <w:left w:val="single" w:color="auto" w:sz="8" w:space="0"/>
              <w:bottom w:val="single" w:color="auto" w:sz="8" w:space="0"/>
              <w:right w:val="single" w:color="auto" w:sz="8" w:space="0"/>
            </w:tcBorders>
            <w:vAlign w:val="center"/>
          </w:tcPr>
          <w:p w14:paraId="56CF5FE8">
            <w:pPr>
              <w:widowControl/>
              <w:spacing w:line="336" w:lineRule="auto"/>
              <w:jc w:val="center"/>
              <w:rPr>
                <w:sz w:val="18"/>
                <w:szCs w:val="18"/>
              </w:rPr>
            </w:pPr>
            <w:r>
              <w:rPr>
                <w:rFonts w:hint="eastAsia"/>
                <w:sz w:val="18"/>
                <w:szCs w:val="18"/>
              </w:rPr>
              <w:t>14</w:t>
            </w:r>
          </w:p>
        </w:tc>
        <w:tc>
          <w:tcPr>
            <w:tcW w:w="3020" w:type="dxa"/>
            <w:tcBorders>
              <w:top w:val="single" w:color="auto" w:sz="8" w:space="0"/>
              <w:left w:val="single" w:color="auto" w:sz="8" w:space="0"/>
              <w:bottom w:val="single" w:color="auto" w:sz="8" w:space="0"/>
              <w:right w:val="single" w:color="auto" w:sz="8" w:space="0"/>
            </w:tcBorders>
            <w:vAlign w:val="center"/>
          </w:tcPr>
          <w:p w14:paraId="76BE4AF0">
            <w:pPr>
              <w:widowControl/>
              <w:spacing w:line="336" w:lineRule="auto"/>
              <w:jc w:val="center"/>
              <w:rPr>
                <w:sz w:val="18"/>
                <w:szCs w:val="18"/>
              </w:rPr>
            </w:pPr>
            <w:r>
              <w:rPr>
                <w:rFonts w:hint="eastAsia"/>
                <w:sz w:val="18"/>
                <w:szCs w:val="18"/>
              </w:rPr>
              <w:t>对按摩服务场所的监督检查</w:t>
            </w:r>
          </w:p>
        </w:tc>
        <w:tc>
          <w:tcPr>
            <w:tcW w:w="3686" w:type="dxa"/>
            <w:tcBorders>
              <w:top w:val="single" w:color="auto" w:sz="8" w:space="0"/>
              <w:left w:val="single" w:color="auto" w:sz="8" w:space="0"/>
              <w:bottom w:val="single" w:color="auto" w:sz="8" w:space="0"/>
              <w:right w:val="single" w:color="auto" w:sz="8" w:space="0"/>
            </w:tcBorders>
            <w:vAlign w:val="center"/>
          </w:tcPr>
          <w:p w14:paraId="5B3A1DB5">
            <w:pPr>
              <w:widowControl/>
              <w:spacing w:line="336" w:lineRule="auto"/>
              <w:jc w:val="left"/>
              <w:rPr>
                <w:sz w:val="18"/>
                <w:szCs w:val="18"/>
              </w:rPr>
            </w:pPr>
            <w:r>
              <w:rPr>
                <w:rFonts w:hint="eastAsia"/>
                <w:sz w:val="18"/>
                <w:szCs w:val="18"/>
              </w:rPr>
              <w:t>按摩、水会、桑拿等服务场所监督检查</w:t>
            </w:r>
          </w:p>
        </w:tc>
        <w:tc>
          <w:tcPr>
            <w:tcW w:w="1701" w:type="dxa"/>
            <w:tcBorders>
              <w:top w:val="single" w:color="auto" w:sz="8" w:space="0"/>
              <w:left w:val="single" w:color="auto" w:sz="8" w:space="0"/>
              <w:bottom w:val="single" w:color="auto" w:sz="8" w:space="0"/>
              <w:right w:val="single" w:color="auto" w:sz="8" w:space="0"/>
            </w:tcBorders>
            <w:vAlign w:val="center"/>
          </w:tcPr>
          <w:p w14:paraId="6B6CEC80">
            <w:pPr>
              <w:widowControl/>
              <w:spacing w:line="336" w:lineRule="auto"/>
              <w:jc w:val="center"/>
              <w:rPr>
                <w:sz w:val="18"/>
                <w:szCs w:val="18"/>
              </w:rPr>
            </w:pPr>
            <w:r>
              <w:rPr>
                <w:rFonts w:hint="eastAsia"/>
                <w:sz w:val="18"/>
                <w:szCs w:val="18"/>
              </w:rPr>
              <w:t>企业及个体工商户</w:t>
            </w:r>
          </w:p>
        </w:tc>
        <w:tc>
          <w:tcPr>
            <w:tcW w:w="1134" w:type="dxa"/>
            <w:tcBorders>
              <w:top w:val="single" w:color="auto" w:sz="8" w:space="0"/>
              <w:left w:val="single" w:color="auto" w:sz="8" w:space="0"/>
              <w:bottom w:val="single" w:color="auto" w:sz="8" w:space="0"/>
              <w:right w:val="single" w:color="auto" w:sz="8" w:space="0"/>
            </w:tcBorders>
            <w:vAlign w:val="center"/>
          </w:tcPr>
          <w:p w14:paraId="15A5D8A6">
            <w:pPr>
              <w:widowControl/>
              <w:spacing w:line="336" w:lineRule="auto"/>
              <w:jc w:val="center"/>
              <w:rPr>
                <w:sz w:val="18"/>
                <w:szCs w:val="18"/>
              </w:rPr>
            </w:pPr>
            <w:r>
              <w:rPr>
                <w:rFonts w:hint="eastAsia"/>
                <w:sz w:val="18"/>
                <w:szCs w:val="18"/>
              </w:rPr>
              <w:t>1</w:t>
            </w:r>
          </w:p>
        </w:tc>
        <w:tc>
          <w:tcPr>
            <w:tcW w:w="1134" w:type="dxa"/>
            <w:tcBorders>
              <w:top w:val="single" w:color="auto" w:sz="8" w:space="0"/>
              <w:left w:val="single" w:color="auto" w:sz="8" w:space="0"/>
              <w:bottom w:val="single" w:color="auto" w:sz="8" w:space="0"/>
              <w:right w:val="single" w:color="auto" w:sz="8" w:space="0"/>
            </w:tcBorders>
            <w:vAlign w:val="center"/>
          </w:tcPr>
          <w:p w14:paraId="6E740746">
            <w:pPr>
              <w:widowControl/>
              <w:spacing w:line="336" w:lineRule="auto"/>
              <w:jc w:val="center"/>
              <w:rPr>
                <w:sz w:val="18"/>
                <w:szCs w:val="18"/>
              </w:rPr>
            </w:pPr>
            <w:r>
              <w:rPr>
                <w:rFonts w:hint="eastAsia"/>
                <w:sz w:val="18"/>
                <w:szCs w:val="18"/>
              </w:rPr>
              <w:t>否</w:t>
            </w:r>
          </w:p>
        </w:tc>
        <w:tc>
          <w:tcPr>
            <w:tcW w:w="1276" w:type="dxa"/>
            <w:tcBorders>
              <w:top w:val="single" w:color="auto" w:sz="8" w:space="0"/>
              <w:left w:val="single" w:color="auto" w:sz="8" w:space="0"/>
              <w:bottom w:val="single" w:color="auto" w:sz="8" w:space="0"/>
              <w:right w:val="single" w:color="auto" w:sz="8" w:space="0"/>
            </w:tcBorders>
            <w:vAlign w:val="center"/>
          </w:tcPr>
          <w:p w14:paraId="30EC8E62">
            <w:pPr>
              <w:widowControl/>
              <w:spacing w:line="336" w:lineRule="auto"/>
              <w:jc w:val="center"/>
              <w:rPr>
                <w:sz w:val="18"/>
                <w:szCs w:val="18"/>
              </w:rPr>
            </w:pPr>
            <w:r>
              <w:rPr>
                <w:rFonts w:hint="eastAsia"/>
                <w:sz w:val="18"/>
                <w:szCs w:val="18"/>
              </w:rPr>
              <w:t>无</w:t>
            </w:r>
          </w:p>
        </w:tc>
        <w:tc>
          <w:tcPr>
            <w:tcW w:w="992" w:type="dxa"/>
            <w:tcBorders>
              <w:top w:val="single" w:color="auto" w:sz="8" w:space="0"/>
              <w:left w:val="single" w:color="auto" w:sz="8" w:space="0"/>
              <w:bottom w:val="single" w:color="auto" w:sz="8" w:space="0"/>
              <w:right w:val="single" w:color="auto" w:sz="8" w:space="0"/>
            </w:tcBorders>
            <w:vAlign w:val="center"/>
          </w:tcPr>
          <w:p w14:paraId="79275EA9">
            <w:pPr>
              <w:widowControl/>
              <w:spacing w:line="336" w:lineRule="auto"/>
              <w:jc w:val="center"/>
              <w:rPr>
                <w:sz w:val="18"/>
                <w:szCs w:val="18"/>
              </w:rPr>
            </w:pPr>
            <w:r>
              <w:rPr>
                <w:sz w:val="18"/>
                <w:szCs w:val="18"/>
                <w:lang w:val="en"/>
              </w:rPr>
              <w:t>2021</w:t>
            </w:r>
            <w:r>
              <w:rPr>
                <w:rFonts w:hint="eastAsia"/>
                <w:sz w:val="18"/>
                <w:szCs w:val="18"/>
              </w:rPr>
              <w:t>.01.01</w:t>
            </w:r>
          </w:p>
        </w:tc>
        <w:tc>
          <w:tcPr>
            <w:tcW w:w="992" w:type="dxa"/>
            <w:tcBorders>
              <w:top w:val="single" w:color="auto" w:sz="8" w:space="0"/>
              <w:left w:val="single" w:color="auto" w:sz="8" w:space="0"/>
              <w:bottom w:val="single" w:color="auto" w:sz="8" w:space="0"/>
              <w:right w:val="single" w:color="auto" w:sz="8" w:space="0"/>
            </w:tcBorders>
            <w:vAlign w:val="center"/>
          </w:tcPr>
          <w:p w14:paraId="2275C5EF">
            <w:pPr>
              <w:widowControl/>
              <w:spacing w:line="336" w:lineRule="auto"/>
              <w:jc w:val="center"/>
              <w:rPr>
                <w:sz w:val="18"/>
                <w:szCs w:val="18"/>
              </w:rPr>
            </w:pPr>
            <w:r>
              <w:rPr>
                <w:sz w:val="18"/>
                <w:szCs w:val="18"/>
                <w:lang w:val="en"/>
              </w:rPr>
              <w:t>2021</w:t>
            </w:r>
            <w:r>
              <w:rPr>
                <w:rFonts w:hint="eastAsia"/>
                <w:sz w:val="18"/>
                <w:szCs w:val="18"/>
              </w:rPr>
              <w:t>.12.31</w:t>
            </w:r>
          </w:p>
        </w:tc>
        <w:tc>
          <w:tcPr>
            <w:tcW w:w="709" w:type="dxa"/>
            <w:tcBorders>
              <w:top w:val="single" w:color="auto" w:sz="8" w:space="0"/>
              <w:left w:val="single" w:color="auto" w:sz="8" w:space="0"/>
              <w:bottom w:val="single" w:color="auto" w:sz="8" w:space="0"/>
              <w:right w:val="single" w:color="auto" w:sz="8" w:space="0"/>
            </w:tcBorders>
            <w:vAlign w:val="center"/>
          </w:tcPr>
          <w:p w14:paraId="0A78C0B8">
            <w:pPr>
              <w:widowControl/>
              <w:spacing w:line="336" w:lineRule="auto"/>
              <w:jc w:val="center"/>
              <w:rPr>
                <w:sz w:val="18"/>
                <w:szCs w:val="18"/>
              </w:rPr>
            </w:pPr>
          </w:p>
        </w:tc>
      </w:tr>
      <w:tr w14:paraId="2B44A7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392" w:type="dxa"/>
            <w:tcBorders>
              <w:top w:val="single" w:color="auto" w:sz="8" w:space="0"/>
              <w:left w:val="single" w:color="auto" w:sz="8" w:space="0"/>
              <w:bottom w:val="single" w:color="auto" w:sz="8" w:space="0"/>
              <w:right w:val="single" w:color="auto" w:sz="8" w:space="0"/>
            </w:tcBorders>
            <w:vAlign w:val="center"/>
          </w:tcPr>
          <w:p w14:paraId="4A75EEDB">
            <w:pPr>
              <w:widowControl/>
              <w:spacing w:line="336" w:lineRule="auto"/>
              <w:jc w:val="center"/>
              <w:rPr>
                <w:sz w:val="18"/>
                <w:szCs w:val="18"/>
              </w:rPr>
            </w:pPr>
            <w:r>
              <w:rPr>
                <w:rFonts w:hint="eastAsia"/>
                <w:sz w:val="18"/>
                <w:szCs w:val="18"/>
              </w:rPr>
              <w:t>15</w:t>
            </w:r>
          </w:p>
        </w:tc>
        <w:tc>
          <w:tcPr>
            <w:tcW w:w="3020" w:type="dxa"/>
            <w:tcBorders>
              <w:top w:val="single" w:color="auto" w:sz="8" w:space="0"/>
              <w:left w:val="single" w:color="auto" w:sz="8" w:space="0"/>
              <w:bottom w:val="single" w:color="auto" w:sz="8" w:space="0"/>
              <w:right w:val="single" w:color="auto" w:sz="8" w:space="0"/>
            </w:tcBorders>
            <w:vAlign w:val="center"/>
          </w:tcPr>
          <w:p w14:paraId="07A3FBCA">
            <w:pPr>
              <w:widowControl/>
              <w:spacing w:line="336" w:lineRule="auto"/>
              <w:jc w:val="center"/>
              <w:rPr>
                <w:sz w:val="18"/>
                <w:szCs w:val="18"/>
              </w:rPr>
            </w:pPr>
            <w:r>
              <w:rPr>
                <w:rFonts w:hint="eastAsia"/>
                <w:sz w:val="18"/>
                <w:szCs w:val="18"/>
              </w:rPr>
              <w:t>对印章刻制业的监督检查</w:t>
            </w:r>
          </w:p>
        </w:tc>
        <w:tc>
          <w:tcPr>
            <w:tcW w:w="3686" w:type="dxa"/>
            <w:tcBorders>
              <w:top w:val="single" w:color="auto" w:sz="8" w:space="0"/>
              <w:left w:val="single" w:color="auto" w:sz="8" w:space="0"/>
              <w:bottom w:val="single" w:color="auto" w:sz="8" w:space="0"/>
              <w:right w:val="single" w:color="auto" w:sz="8" w:space="0"/>
            </w:tcBorders>
            <w:vAlign w:val="center"/>
          </w:tcPr>
          <w:p w14:paraId="4466B7AE">
            <w:pPr>
              <w:widowControl/>
              <w:spacing w:line="336" w:lineRule="auto"/>
              <w:jc w:val="left"/>
              <w:rPr>
                <w:sz w:val="18"/>
                <w:szCs w:val="18"/>
              </w:rPr>
            </w:pPr>
            <w:r>
              <w:rPr>
                <w:rFonts w:hint="eastAsia"/>
                <w:sz w:val="18"/>
                <w:szCs w:val="18"/>
              </w:rPr>
              <w:t>获取特种行业许可证的印章刻制企业监督检查</w:t>
            </w:r>
          </w:p>
        </w:tc>
        <w:tc>
          <w:tcPr>
            <w:tcW w:w="1701" w:type="dxa"/>
            <w:tcBorders>
              <w:top w:val="single" w:color="auto" w:sz="8" w:space="0"/>
              <w:left w:val="single" w:color="auto" w:sz="8" w:space="0"/>
              <w:bottom w:val="single" w:color="auto" w:sz="8" w:space="0"/>
              <w:right w:val="single" w:color="auto" w:sz="8" w:space="0"/>
            </w:tcBorders>
            <w:vAlign w:val="center"/>
          </w:tcPr>
          <w:p w14:paraId="1B44C585">
            <w:pPr>
              <w:widowControl/>
              <w:spacing w:line="336" w:lineRule="auto"/>
              <w:jc w:val="center"/>
              <w:rPr>
                <w:sz w:val="18"/>
                <w:szCs w:val="18"/>
              </w:rPr>
            </w:pPr>
            <w:r>
              <w:rPr>
                <w:rFonts w:hint="eastAsia"/>
                <w:sz w:val="18"/>
                <w:szCs w:val="18"/>
              </w:rPr>
              <w:t>个体工商户</w:t>
            </w:r>
          </w:p>
        </w:tc>
        <w:tc>
          <w:tcPr>
            <w:tcW w:w="1134" w:type="dxa"/>
            <w:tcBorders>
              <w:top w:val="single" w:color="auto" w:sz="8" w:space="0"/>
              <w:left w:val="single" w:color="auto" w:sz="8" w:space="0"/>
              <w:bottom w:val="single" w:color="auto" w:sz="8" w:space="0"/>
              <w:right w:val="single" w:color="auto" w:sz="8" w:space="0"/>
            </w:tcBorders>
            <w:vAlign w:val="center"/>
          </w:tcPr>
          <w:p w14:paraId="008EE524">
            <w:pPr>
              <w:widowControl/>
              <w:spacing w:line="336" w:lineRule="auto"/>
              <w:jc w:val="center"/>
              <w:rPr>
                <w:sz w:val="18"/>
                <w:szCs w:val="18"/>
              </w:rPr>
            </w:pPr>
            <w:r>
              <w:rPr>
                <w:rFonts w:hint="eastAsia"/>
                <w:sz w:val="18"/>
                <w:szCs w:val="18"/>
              </w:rPr>
              <w:t>1</w:t>
            </w:r>
          </w:p>
        </w:tc>
        <w:tc>
          <w:tcPr>
            <w:tcW w:w="1134" w:type="dxa"/>
            <w:tcBorders>
              <w:top w:val="single" w:color="auto" w:sz="8" w:space="0"/>
              <w:left w:val="single" w:color="auto" w:sz="8" w:space="0"/>
              <w:bottom w:val="single" w:color="auto" w:sz="8" w:space="0"/>
              <w:right w:val="single" w:color="auto" w:sz="8" w:space="0"/>
            </w:tcBorders>
            <w:vAlign w:val="center"/>
          </w:tcPr>
          <w:p w14:paraId="7E58EEDE">
            <w:pPr>
              <w:widowControl/>
              <w:spacing w:line="336" w:lineRule="auto"/>
              <w:jc w:val="center"/>
              <w:rPr>
                <w:sz w:val="18"/>
                <w:szCs w:val="18"/>
              </w:rPr>
            </w:pPr>
            <w:r>
              <w:rPr>
                <w:rFonts w:hint="eastAsia"/>
                <w:sz w:val="18"/>
                <w:szCs w:val="18"/>
              </w:rPr>
              <w:t>否</w:t>
            </w:r>
          </w:p>
        </w:tc>
        <w:tc>
          <w:tcPr>
            <w:tcW w:w="1276" w:type="dxa"/>
            <w:tcBorders>
              <w:top w:val="single" w:color="auto" w:sz="8" w:space="0"/>
              <w:left w:val="single" w:color="auto" w:sz="8" w:space="0"/>
              <w:bottom w:val="single" w:color="auto" w:sz="8" w:space="0"/>
              <w:right w:val="single" w:color="auto" w:sz="8" w:space="0"/>
            </w:tcBorders>
            <w:vAlign w:val="center"/>
          </w:tcPr>
          <w:p w14:paraId="2DA3A68B">
            <w:pPr>
              <w:widowControl/>
              <w:spacing w:line="336" w:lineRule="auto"/>
              <w:jc w:val="center"/>
              <w:rPr>
                <w:sz w:val="18"/>
                <w:szCs w:val="18"/>
              </w:rPr>
            </w:pPr>
            <w:r>
              <w:rPr>
                <w:rFonts w:hint="eastAsia"/>
                <w:sz w:val="18"/>
                <w:szCs w:val="18"/>
              </w:rPr>
              <w:t>无</w:t>
            </w:r>
          </w:p>
        </w:tc>
        <w:tc>
          <w:tcPr>
            <w:tcW w:w="992" w:type="dxa"/>
            <w:tcBorders>
              <w:top w:val="single" w:color="auto" w:sz="8" w:space="0"/>
              <w:left w:val="single" w:color="auto" w:sz="8" w:space="0"/>
              <w:bottom w:val="single" w:color="auto" w:sz="8" w:space="0"/>
              <w:right w:val="single" w:color="auto" w:sz="8" w:space="0"/>
            </w:tcBorders>
            <w:vAlign w:val="center"/>
          </w:tcPr>
          <w:p w14:paraId="176D1D84">
            <w:pPr>
              <w:widowControl/>
              <w:spacing w:line="336" w:lineRule="auto"/>
              <w:jc w:val="center"/>
              <w:rPr>
                <w:sz w:val="18"/>
                <w:szCs w:val="18"/>
              </w:rPr>
            </w:pPr>
            <w:r>
              <w:rPr>
                <w:sz w:val="18"/>
                <w:szCs w:val="18"/>
                <w:lang w:val="en"/>
              </w:rPr>
              <w:t>2021</w:t>
            </w:r>
            <w:r>
              <w:rPr>
                <w:rFonts w:hint="eastAsia"/>
                <w:sz w:val="18"/>
                <w:szCs w:val="18"/>
              </w:rPr>
              <w:t>.01.01</w:t>
            </w:r>
          </w:p>
        </w:tc>
        <w:tc>
          <w:tcPr>
            <w:tcW w:w="992" w:type="dxa"/>
            <w:tcBorders>
              <w:top w:val="single" w:color="auto" w:sz="8" w:space="0"/>
              <w:left w:val="single" w:color="auto" w:sz="8" w:space="0"/>
              <w:bottom w:val="single" w:color="auto" w:sz="8" w:space="0"/>
              <w:right w:val="single" w:color="auto" w:sz="8" w:space="0"/>
            </w:tcBorders>
            <w:vAlign w:val="center"/>
          </w:tcPr>
          <w:p w14:paraId="12D9E958">
            <w:pPr>
              <w:widowControl/>
              <w:spacing w:line="336" w:lineRule="auto"/>
              <w:jc w:val="center"/>
              <w:rPr>
                <w:sz w:val="18"/>
                <w:szCs w:val="18"/>
              </w:rPr>
            </w:pPr>
            <w:r>
              <w:rPr>
                <w:sz w:val="18"/>
                <w:szCs w:val="18"/>
                <w:lang w:val="en"/>
              </w:rPr>
              <w:t>2021</w:t>
            </w:r>
            <w:r>
              <w:rPr>
                <w:rFonts w:hint="eastAsia"/>
                <w:sz w:val="18"/>
                <w:szCs w:val="18"/>
              </w:rPr>
              <w:t>.12.31</w:t>
            </w:r>
          </w:p>
        </w:tc>
        <w:tc>
          <w:tcPr>
            <w:tcW w:w="709" w:type="dxa"/>
            <w:tcBorders>
              <w:top w:val="single" w:color="auto" w:sz="8" w:space="0"/>
              <w:left w:val="single" w:color="auto" w:sz="8" w:space="0"/>
              <w:bottom w:val="single" w:color="auto" w:sz="8" w:space="0"/>
              <w:right w:val="single" w:color="auto" w:sz="8" w:space="0"/>
            </w:tcBorders>
            <w:vAlign w:val="center"/>
          </w:tcPr>
          <w:p w14:paraId="130A9E46">
            <w:pPr>
              <w:widowControl/>
              <w:spacing w:line="336" w:lineRule="auto"/>
              <w:jc w:val="center"/>
              <w:rPr>
                <w:sz w:val="18"/>
                <w:szCs w:val="18"/>
              </w:rPr>
            </w:pPr>
          </w:p>
        </w:tc>
      </w:tr>
      <w:tr w14:paraId="3E2FA8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392" w:type="dxa"/>
            <w:tcBorders>
              <w:top w:val="single" w:color="auto" w:sz="8" w:space="0"/>
              <w:left w:val="single" w:color="auto" w:sz="8" w:space="0"/>
              <w:bottom w:val="single" w:color="auto" w:sz="8" w:space="0"/>
              <w:right w:val="single" w:color="auto" w:sz="8" w:space="0"/>
            </w:tcBorders>
            <w:vAlign w:val="center"/>
          </w:tcPr>
          <w:p w14:paraId="6E9193D2">
            <w:pPr>
              <w:widowControl/>
              <w:spacing w:line="336" w:lineRule="auto"/>
              <w:jc w:val="center"/>
              <w:rPr>
                <w:sz w:val="18"/>
                <w:szCs w:val="18"/>
              </w:rPr>
            </w:pPr>
            <w:r>
              <w:rPr>
                <w:rFonts w:hint="eastAsia"/>
                <w:sz w:val="18"/>
                <w:szCs w:val="18"/>
              </w:rPr>
              <w:t>16</w:t>
            </w:r>
          </w:p>
        </w:tc>
        <w:tc>
          <w:tcPr>
            <w:tcW w:w="3020" w:type="dxa"/>
            <w:tcBorders>
              <w:top w:val="single" w:color="auto" w:sz="8" w:space="0"/>
              <w:left w:val="single" w:color="auto" w:sz="8" w:space="0"/>
              <w:bottom w:val="single" w:color="auto" w:sz="8" w:space="0"/>
              <w:right w:val="single" w:color="auto" w:sz="8" w:space="0"/>
            </w:tcBorders>
            <w:vAlign w:val="center"/>
          </w:tcPr>
          <w:p w14:paraId="777A36F0">
            <w:pPr>
              <w:widowControl/>
              <w:spacing w:line="336" w:lineRule="auto"/>
              <w:jc w:val="center"/>
              <w:rPr>
                <w:sz w:val="18"/>
                <w:szCs w:val="18"/>
              </w:rPr>
            </w:pPr>
            <w:r>
              <w:rPr>
                <w:rFonts w:hint="eastAsia"/>
                <w:sz w:val="18"/>
                <w:szCs w:val="18"/>
              </w:rPr>
              <w:t>对机动车修理企业和个体商户、报废机动车回收企业的治安情况检查</w:t>
            </w:r>
          </w:p>
        </w:tc>
        <w:tc>
          <w:tcPr>
            <w:tcW w:w="3686" w:type="dxa"/>
            <w:tcBorders>
              <w:top w:val="single" w:color="auto" w:sz="8" w:space="0"/>
              <w:left w:val="single" w:color="auto" w:sz="8" w:space="0"/>
              <w:bottom w:val="single" w:color="auto" w:sz="8" w:space="0"/>
              <w:right w:val="single" w:color="auto" w:sz="8" w:space="0"/>
            </w:tcBorders>
            <w:vAlign w:val="center"/>
          </w:tcPr>
          <w:p w14:paraId="1D878E03">
            <w:pPr>
              <w:widowControl/>
              <w:spacing w:line="336" w:lineRule="auto"/>
              <w:jc w:val="left"/>
              <w:rPr>
                <w:sz w:val="18"/>
                <w:szCs w:val="18"/>
              </w:rPr>
            </w:pPr>
            <w:r>
              <w:rPr>
                <w:rFonts w:hint="eastAsia"/>
                <w:sz w:val="18"/>
                <w:szCs w:val="18"/>
              </w:rPr>
              <w:t>机动车修理企业或者个体工商户监督检查</w:t>
            </w:r>
          </w:p>
        </w:tc>
        <w:tc>
          <w:tcPr>
            <w:tcW w:w="1701" w:type="dxa"/>
            <w:tcBorders>
              <w:top w:val="single" w:color="auto" w:sz="8" w:space="0"/>
              <w:left w:val="single" w:color="auto" w:sz="8" w:space="0"/>
              <w:bottom w:val="single" w:color="auto" w:sz="8" w:space="0"/>
              <w:right w:val="single" w:color="auto" w:sz="8" w:space="0"/>
            </w:tcBorders>
            <w:vAlign w:val="center"/>
          </w:tcPr>
          <w:p w14:paraId="3473E93C">
            <w:pPr>
              <w:widowControl/>
              <w:spacing w:line="336" w:lineRule="auto"/>
              <w:jc w:val="center"/>
              <w:rPr>
                <w:sz w:val="18"/>
                <w:szCs w:val="18"/>
              </w:rPr>
            </w:pPr>
            <w:r>
              <w:rPr>
                <w:rFonts w:hint="eastAsia"/>
                <w:sz w:val="18"/>
                <w:szCs w:val="18"/>
              </w:rPr>
              <w:t>企业及个体工商户</w:t>
            </w:r>
          </w:p>
        </w:tc>
        <w:tc>
          <w:tcPr>
            <w:tcW w:w="1134" w:type="dxa"/>
            <w:tcBorders>
              <w:top w:val="single" w:color="auto" w:sz="8" w:space="0"/>
              <w:left w:val="single" w:color="auto" w:sz="8" w:space="0"/>
              <w:bottom w:val="single" w:color="auto" w:sz="8" w:space="0"/>
              <w:right w:val="single" w:color="auto" w:sz="8" w:space="0"/>
            </w:tcBorders>
            <w:vAlign w:val="center"/>
          </w:tcPr>
          <w:p w14:paraId="235A5FB7">
            <w:pPr>
              <w:widowControl/>
              <w:spacing w:line="336" w:lineRule="auto"/>
              <w:jc w:val="center"/>
              <w:rPr>
                <w:sz w:val="18"/>
                <w:szCs w:val="18"/>
              </w:rPr>
            </w:pPr>
            <w:r>
              <w:rPr>
                <w:rFonts w:hint="eastAsia"/>
                <w:sz w:val="18"/>
                <w:szCs w:val="18"/>
              </w:rPr>
              <w:t>3</w:t>
            </w:r>
          </w:p>
        </w:tc>
        <w:tc>
          <w:tcPr>
            <w:tcW w:w="1134" w:type="dxa"/>
            <w:tcBorders>
              <w:top w:val="single" w:color="auto" w:sz="8" w:space="0"/>
              <w:left w:val="single" w:color="auto" w:sz="8" w:space="0"/>
              <w:bottom w:val="single" w:color="auto" w:sz="8" w:space="0"/>
              <w:right w:val="single" w:color="auto" w:sz="8" w:space="0"/>
            </w:tcBorders>
            <w:vAlign w:val="center"/>
          </w:tcPr>
          <w:p w14:paraId="59B20F4E">
            <w:pPr>
              <w:widowControl/>
              <w:spacing w:line="336" w:lineRule="auto"/>
              <w:jc w:val="center"/>
              <w:rPr>
                <w:sz w:val="18"/>
                <w:szCs w:val="18"/>
              </w:rPr>
            </w:pPr>
            <w:r>
              <w:rPr>
                <w:rFonts w:hint="eastAsia"/>
                <w:sz w:val="18"/>
                <w:szCs w:val="18"/>
              </w:rPr>
              <w:t>否</w:t>
            </w:r>
          </w:p>
        </w:tc>
        <w:tc>
          <w:tcPr>
            <w:tcW w:w="1276" w:type="dxa"/>
            <w:tcBorders>
              <w:top w:val="single" w:color="auto" w:sz="8" w:space="0"/>
              <w:left w:val="single" w:color="auto" w:sz="8" w:space="0"/>
              <w:bottom w:val="single" w:color="auto" w:sz="8" w:space="0"/>
              <w:right w:val="single" w:color="auto" w:sz="8" w:space="0"/>
            </w:tcBorders>
            <w:vAlign w:val="center"/>
          </w:tcPr>
          <w:p w14:paraId="3C1BEEEF">
            <w:pPr>
              <w:widowControl/>
              <w:spacing w:line="336" w:lineRule="auto"/>
              <w:jc w:val="center"/>
              <w:rPr>
                <w:sz w:val="18"/>
                <w:szCs w:val="18"/>
              </w:rPr>
            </w:pPr>
            <w:r>
              <w:rPr>
                <w:rFonts w:hint="eastAsia"/>
                <w:sz w:val="18"/>
                <w:szCs w:val="18"/>
              </w:rPr>
              <w:t>无</w:t>
            </w:r>
          </w:p>
        </w:tc>
        <w:tc>
          <w:tcPr>
            <w:tcW w:w="992" w:type="dxa"/>
            <w:tcBorders>
              <w:top w:val="single" w:color="auto" w:sz="8" w:space="0"/>
              <w:left w:val="single" w:color="auto" w:sz="8" w:space="0"/>
              <w:bottom w:val="single" w:color="auto" w:sz="8" w:space="0"/>
              <w:right w:val="single" w:color="auto" w:sz="8" w:space="0"/>
            </w:tcBorders>
            <w:vAlign w:val="center"/>
          </w:tcPr>
          <w:p w14:paraId="4B3B8230">
            <w:pPr>
              <w:widowControl/>
              <w:spacing w:line="336" w:lineRule="auto"/>
              <w:jc w:val="center"/>
              <w:rPr>
                <w:sz w:val="18"/>
                <w:szCs w:val="18"/>
              </w:rPr>
            </w:pPr>
            <w:r>
              <w:rPr>
                <w:sz w:val="18"/>
                <w:szCs w:val="18"/>
                <w:lang w:val="en"/>
              </w:rPr>
              <w:t>2021</w:t>
            </w:r>
            <w:r>
              <w:rPr>
                <w:rFonts w:hint="eastAsia"/>
                <w:sz w:val="18"/>
                <w:szCs w:val="18"/>
              </w:rPr>
              <w:t>.01.01</w:t>
            </w:r>
          </w:p>
        </w:tc>
        <w:tc>
          <w:tcPr>
            <w:tcW w:w="992" w:type="dxa"/>
            <w:tcBorders>
              <w:top w:val="single" w:color="auto" w:sz="8" w:space="0"/>
              <w:left w:val="single" w:color="auto" w:sz="8" w:space="0"/>
              <w:bottom w:val="single" w:color="auto" w:sz="8" w:space="0"/>
              <w:right w:val="single" w:color="auto" w:sz="8" w:space="0"/>
            </w:tcBorders>
            <w:vAlign w:val="center"/>
          </w:tcPr>
          <w:p w14:paraId="42FBAA3F">
            <w:pPr>
              <w:widowControl/>
              <w:spacing w:line="336" w:lineRule="auto"/>
              <w:jc w:val="center"/>
              <w:rPr>
                <w:sz w:val="18"/>
                <w:szCs w:val="18"/>
              </w:rPr>
            </w:pPr>
            <w:r>
              <w:rPr>
                <w:sz w:val="18"/>
                <w:szCs w:val="18"/>
                <w:lang w:val="en"/>
              </w:rPr>
              <w:t>2021</w:t>
            </w:r>
            <w:r>
              <w:rPr>
                <w:rFonts w:hint="eastAsia"/>
                <w:sz w:val="18"/>
                <w:szCs w:val="18"/>
              </w:rPr>
              <w:t>.12.31</w:t>
            </w:r>
          </w:p>
        </w:tc>
        <w:tc>
          <w:tcPr>
            <w:tcW w:w="709" w:type="dxa"/>
            <w:tcBorders>
              <w:top w:val="single" w:color="auto" w:sz="8" w:space="0"/>
              <w:left w:val="single" w:color="auto" w:sz="8" w:space="0"/>
              <w:bottom w:val="single" w:color="auto" w:sz="8" w:space="0"/>
              <w:right w:val="single" w:color="auto" w:sz="8" w:space="0"/>
            </w:tcBorders>
            <w:vAlign w:val="center"/>
          </w:tcPr>
          <w:p w14:paraId="6B2456A3">
            <w:pPr>
              <w:widowControl/>
              <w:spacing w:line="336" w:lineRule="auto"/>
              <w:jc w:val="center"/>
              <w:rPr>
                <w:sz w:val="18"/>
                <w:szCs w:val="18"/>
              </w:rPr>
            </w:pPr>
          </w:p>
        </w:tc>
      </w:tr>
      <w:tr w14:paraId="01C900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392" w:type="dxa"/>
            <w:tcBorders>
              <w:top w:val="single" w:color="auto" w:sz="8" w:space="0"/>
              <w:left w:val="single" w:color="auto" w:sz="8" w:space="0"/>
              <w:bottom w:val="single" w:color="auto" w:sz="8" w:space="0"/>
              <w:right w:val="single" w:color="auto" w:sz="8" w:space="0"/>
            </w:tcBorders>
            <w:vAlign w:val="center"/>
          </w:tcPr>
          <w:p w14:paraId="68E7A2B5">
            <w:pPr>
              <w:widowControl/>
              <w:spacing w:line="336" w:lineRule="auto"/>
              <w:jc w:val="center"/>
              <w:rPr>
                <w:sz w:val="18"/>
                <w:szCs w:val="18"/>
              </w:rPr>
            </w:pPr>
            <w:r>
              <w:rPr>
                <w:rFonts w:hint="eastAsia"/>
                <w:sz w:val="18"/>
                <w:szCs w:val="18"/>
              </w:rPr>
              <w:t>17</w:t>
            </w:r>
          </w:p>
        </w:tc>
        <w:tc>
          <w:tcPr>
            <w:tcW w:w="3020" w:type="dxa"/>
            <w:tcBorders>
              <w:top w:val="single" w:color="auto" w:sz="8" w:space="0"/>
              <w:left w:val="single" w:color="auto" w:sz="8" w:space="0"/>
              <w:bottom w:val="single" w:color="auto" w:sz="8" w:space="0"/>
              <w:right w:val="single" w:color="auto" w:sz="8" w:space="0"/>
            </w:tcBorders>
            <w:vAlign w:val="center"/>
          </w:tcPr>
          <w:p w14:paraId="0DB365EB">
            <w:pPr>
              <w:widowControl/>
              <w:spacing w:line="336" w:lineRule="auto"/>
              <w:jc w:val="center"/>
              <w:rPr>
                <w:sz w:val="18"/>
                <w:szCs w:val="18"/>
              </w:rPr>
            </w:pPr>
            <w:r>
              <w:rPr>
                <w:rFonts w:hint="eastAsia"/>
                <w:sz w:val="18"/>
                <w:szCs w:val="18"/>
              </w:rPr>
              <w:t>对收购废旧金属的企业和个体工商户的日常检查</w:t>
            </w:r>
          </w:p>
        </w:tc>
        <w:tc>
          <w:tcPr>
            <w:tcW w:w="3686" w:type="dxa"/>
            <w:tcBorders>
              <w:top w:val="single" w:color="auto" w:sz="8" w:space="0"/>
              <w:left w:val="single" w:color="auto" w:sz="8" w:space="0"/>
              <w:bottom w:val="single" w:color="auto" w:sz="8" w:space="0"/>
              <w:right w:val="single" w:color="auto" w:sz="8" w:space="0"/>
            </w:tcBorders>
            <w:vAlign w:val="center"/>
          </w:tcPr>
          <w:p w14:paraId="68C6B079">
            <w:pPr>
              <w:widowControl/>
              <w:spacing w:line="336" w:lineRule="auto"/>
              <w:jc w:val="left"/>
              <w:rPr>
                <w:sz w:val="18"/>
                <w:szCs w:val="18"/>
              </w:rPr>
            </w:pPr>
            <w:r>
              <w:rPr>
                <w:rFonts w:hint="eastAsia"/>
                <w:sz w:val="18"/>
                <w:szCs w:val="18"/>
              </w:rPr>
              <w:t>从事废旧金属收购的企业</w:t>
            </w:r>
          </w:p>
        </w:tc>
        <w:tc>
          <w:tcPr>
            <w:tcW w:w="1701" w:type="dxa"/>
            <w:tcBorders>
              <w:top w:val="single" w:color="auto" w:sz="8" w:space="0"/>
              <w:left w:val="single" w:color="auto" w:sz="8" w:space="0"/>
              <w:bottom w:val="single" w:color="auto" w:sz="8" w:space="0"/>
              <w:right w:val="single" w:color="auto" w:sz="8" w:space="0"/>
            </w:tcBorders>
            <w:vAlign w:val="center"/>
          </w:tcPr>
          <w:p w14:paraId="2F80765F">
            <w:pPr>
              <w:widowControl/>
              <w:spacing w:line="336" w:lineRule="auto"/>
              <w:jc w:val="center"/>
              <w:rPr>
                <w:sz w:val="18"/>
                <w:szCs w:val="18"/>
              </w:rPr>
            </w:pPr>
            <w:r>
              <w:rPr>
                <w:rFonts w:hint="eastAsia"/>
                <w:sz w:val="18"/>
                <w:szCs w:val="18"/>
              </w:rPr>
              <w:t>企业及个体工商户</w:t>
            </w:r>
          </w:p>
        </w:tc>
        <w:tc>
          <w:tcPr>
            <w:tcW w:w="1134" w:type="dxa"/>
            <w:tcBorders>
              <w:top w:val="single" w:color="auto" w:sz="8" w:space="0"/>
              <w:left w:val="single" w:color="auto" w:sz="8" w:space="0"/>
              <w:bottom w:val="single" w:color="auto" w:sz="8" w:space="0"/>
              <w:right w:val="single" w:color="auto" w:sz="8" w:space="0"/>
            </w:tcBorders>
            <w:vAlign w:val="center"/>
          </w:tcPr>
          <w:p w14:paraId="460817D7">
            <w:pPr>
              <w:widowControl/>
              <w:spacing w:line="336" w:lineRule="auto"/>
              <w:jc w:val="center"/>
              <w:rPr>
                <w:sz w:val="18"/>
                <w:szCs w:val="18"/>
              </w:rPr>
            </w:pPr>
            <w:r>
              <w:rPr>
                <w:rFonts w:hint="eastAsia"/>
                <w:sz w:val="18"/>
                <w:szCs w:val="18"/>
              </w:rPr>
              <w:t>1</w:t>
            </w:r>
          </w:p>
        </w:tc>
        <w:tc>
          <w:tcPr>
            <w:tcW w:w="1134" w:type="dxa"/>
            <w:tcBorders>
              <w:top w:val="single" w:color="auto" w:sz="8" w:space="0"/>
              <w:left w:val="single" w:color="auto" w:sz="8" w:space="0"/>
              <w:bottom w:val="single" w:color="auto" w:sz="8" w:space="0"/>
              <w:right w:val="single" w:color="auto" w:sz="8" w:space="0"/>
            </w:tcBorders>
            <w:vAlign w:val="center"/>
          </w:tcPr>
          <w:p w14:paraId="2AE05686">
            <w:pPr>
              <w:widowControl/>
              <w:spacing w:line="336" w:lineRule="auto"/>
              <w:jc w:val="center"/>
              <w:rPr>
                <w:sz w:val="18"/>
                <w:szCs w:val="18"/>
              </w:rPr>
            </w:pPr>
            <w:r>
              <w:rPr>
                <w:rFonts w:hint="eastAsia"/>
                <w:sz w:val="18"/>
                <w:szCs w:val="18"/>
              </w:rPr>
              <w:t>否</w:t>
            </w:r>
          </w:p>
        </w:tc>
        <w:tc>
          <w:tcPr>
            <w:tcW w:w="1276" w:type="dxa"/>
            <w:tcBorders>
              <w:top w:val="single" w:color="auto" w:sz="8" w:space="0"/>
              <w:left w:val="single" w:color="auto" w:sz="8" w:space="0"/>
              <w:bottom w:val="single" w:color="auto" w:sz="8" w:space="0"/>
              <w:right w:val="single" w:color="auto" w:sz="8" w:space="0"/>
            </w:tcBorders>
            <w:vAlign w:val="center"/>
          </w:tcPr>
          <w:p w14:paraId="1BC4F462">
            <w:pPr>
              <w:widowControl/>
              <w:spacing w:line="336" w:lineRule="auto"/>
              <w:jc w:val="center"/>
              <w:rPr>
                <w:sz w:val="18"/>
                <w:szCs w:val="18"/>
              </w:rPr>
            </w:pPr>
            <w:r>
              <w:rPr>
                <w:rFonts w:hint="eastAsia"/>
                <w:sz w:val="18"/>
                <w:szCs w:val="18"/>
              </w:rPr>
              <w:t>无</w:t>
            </w:r>
          </w:p>
        </w:tc>
        <w:tc>
          <w:tcPr>
            <w:tcW w:w="992" w:type="dxa"/>
            <w:tcBorders>
              <w:top w:val="single" w:color="auto" w:sz="8" w:space="0"/>
              <w:left w:val="single" w:color="auto" w:sz="8" w:space="0"/>
              <w:bottom w:val="single" w:color="auto" w:sz="8" w:space="0"/>
              <w:right w:val="single" w:color="auto" w:sz="8" w:space="0"/>
            </w:tcBorders>
            <w:vAlign w:val="center"/>
          </w:tcPr>
          <w:p w14:paraId="6C56093B">
            <w:pPr>
              <w:widowControl/>
              <w:spacing w:line="336" w:lineRule="auto"/>
              <w:jc w:val="center"/>
              <w:rPr>
                <w:sz w:val="18"/>
                <w:szCs w:val="18"/>
              </w:rPr>
            </w:pPr>
            <w:r>
              <w:rPr>
                <w:sz w:val="18"/>
                <w:szCs w:val="18"/>
                <w:lang w:val="en"/>
              </w:rPr>
              <w:t>2021</w:t>
            </w:r>
            <w:r>
              <w:rPr>
                <w:rFonts w:hint="eastAsia"/>
                <w:sz w:val="18"/>
                <w:szCs w:val="18"/>
              </w:rPr>
              <w:t>.01.01</w:t>
            </w:r>
          </w:p>
        </w:tc>
        <w:tc>
          <w:tcPr>
            <w:tcW w:w="992" w:type="dxa"/>
            <w:tcBorders>
              <w:top w:val="single" w:color="auto" w:sz="8" w:space="0"/>
              <w:left w:val="single" w:color="auto" w:sz="8" w:space="0"/>
              <w:bottom w:val="single" w:color="auto" w:sz="8" w:space="0"/>
              <w:right w:val="single" w:color="auto" w:sz="8" w:space="0"/>
            </w:tcBorders>
            <w:vAlign w:val="center"/>
          </w:tcPr>
          <w:p w14:paraId="3160E6E9">
            <w:pPr>
              <w:widowControl/>
              <w:spacing w:line="336" w:lineRule="auto"/>
              <w:jc w:val="center"/>
              <w:rPr>
                <w:sz w:val="18"/>
                <w:szCs w:val="18"/>
              </w:rPr>
            </w:pPr>
            <w:r>
              <w:rPr>
                <w:sz w:val="18"/>
                <w:szCs w:val="18"/>
                <w:lang w:val="en"/>
              </w:rPr>
              <w:t>2021</w:t>
            </w:r>
            <w:r>
              <w:rPr>
                <w:rFonts w:hint="eastAsia"/>
                <w:sz w:val="18"/>
                <w:szCs w:val="18"/>
              </w:rPr>
              <w:t>.12.31</w:t>
            </w:r>
          </w:p>
        </w:tc>
        <w:tc>
          <w:tcPr>
            <w:tcW w:w="709" w:type="dxa"/>
            <w:tcBorders>
              <w:top w:val="single" w:color="auto" w:sz="8" w:space="0"/>
              <w:left w:val="single" w:color="auto" w:sz="8" w:space="0"/>
              <w:bottom w:val="single" w:color="auto" w:sz="8" w:space="0"/>
              <w:right w:val="single" w:color="auto" w:sz="8" w:space="0"/>
            </w:tcBorders>
            <w:vAlign w:val="center"/>
          </w:tcPr>
          <w:p w14:paraId="4D23EEA3">
            <w:pPr>
              <w:widowControl/>
              <w:spacing w:line="336" w:lineRule="auto"/>
              <w:jc w:val="center"/>
              <w:rPr>
                <w:sz w:val="18"/>
                <w:szCs w:val="18"/>
              </w:rPr>
            </w:pPr>
          </w:p>
        </w:tc>
      </w:tr>
      <w:tr w14:paraId="4EC9BE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rPr>
        <w:tc>
          <w:tcPr>
            <w:tcW w:w="392" w:type="dxa"/>
            <w:tcBorders>
              <w:top w:val="single" w:color="auto" w:sz="8" w:space="0"/>
              <w:left w:val="single" w:color="auto" w:sz="8" w:space="0"/>
              <w:bottom w:val="single" w:color="auto" w:sz="8" w:space="0"/>
              <w:right w:val="single" w:color="auto" w:sz="8" w:space="0"/>
            </w:tcBorders>
            <w:vAlign w:val="center"/>
          </w:tcPr>
          <w:p w14:paraId="7CA905FA">
            <w:pPr>
              <w:widowControl/>
              <w:spacing w:line="336" w:lineRule="auto"/>
              <w:jc w:val="center"/>
              <w:rPr>
                <w:sz w:val="18"/>
                <w:szCs w:val="18"/>
              </w:rPr>
            </w:pPr>
            <w:r>
              <w:rPr>
                <w:rFonts w:hint="eastAsia"/>
                <w:sz w:val="18"/>
                <w:szCs w:val="18"/>
              </w:rPr>
              <w:t>18</w:t>
            </w:r>
          </w:p>
        </w:tc>
        <w:tc>
          <w:tcPr>
            <w:tcW w:w="3020" w:type="dxa"/>
            <w:tcBorders>
              <w:top w:val="single" w:color="auto" w:sz="8" w:space="0"/>
              <w:left w:val="single" w:color="auto" w:sz="8" w:space="0"/>
              <w:bottom w:val="single" w:color="auto" w:sz="8" w:space="0"/>
              <w:right w:val="single" w:color="auto" w:sz="8" w:space="0"/>
            </w:tcBorders>
            <w:vAlign w:val="center"/>
          </w:tcPr>
          <w:p w14:paraId="29401636">
            <w:pPr>
              <w:widowControl/>
              <w:spacing w:line="336" w:lineRule="auto"/>
              <w:jc w:val="center"/>
              <w:rPr>
                <w:sz w:val="18"/>
                <w:szCs w:val="18"/>
              </w:rPr>
            </w:pPr>
            <w:r>
              <w:rPr>
                <w:rFonts w:hint="eastAsia"/>
                <w:sz w:val="18"/>
                <w:szCs w:val="18"/>
              </w:rPr>
              <w:t>对保安服务从业单位监督检查</w:t>
            </w:r>
          </w:p>
        </w:tc>
        <w:tc>
          <w:tcPr>
            <w:tcW w:w="3686" w:type="dxa"/>
            <w:tcBorders>
              <w:top w:val="single" w:color="auto" w:sz="8" w:space="0"/>
              <w:left w:val="single" w:color="auto" w:sz="8" w:space="0"/>
              <w:bottom w:val="single" w:color="auto" w:sz="8" w:space="0"/>
              <w:right w:val="single" w:color="auto" w:sz="8" w:space="0"/>
            </w:tcBorders>
            <w:vAlign w:val="center"/>
          </w:tcPr>
          <w:p w14:paraId="26E4F45D">
            <w:pPr>
              <w:widowControl/>
              <w:spacing w:line="336" w:lineRule="auto"/>
              <w:jc w:val="left"/>
              <w:rPr>
                <w:sz w:val="18"/>
                <w:szCs w:val="18"/>
              </w:rPr>
            </w:pPr>
            <w:r>
              <w:rPr>
                <w:rFonts w:hint="eastAsia"/>
                <w:sz w:val="18"/>
                <w:szCs w:val="18"/>
              </w:rPr>
              <w:t>保安服务从业单位监督检查</w:t>
            </w:r>
          </w:p>
        </w:tc>
        <w:tc>
          <w:tcPr>
            <w:tcW w:w="1701" w:type="dxa"/>
            <w:tcBorders>
              <w:top w:val="single" w:color="auto" w:sz="8" w:space="0"/>
              <w:left w:val="single" w:color="auto" w:sz="8" w:space="0"/>
              <w:bottom w:val="single" w:color="auto" w:sz="8" w:space="0"/>
              <w:right w:val="single" w:color="auto" w:sz="8" w:space="0"/>
            </w:tcBorders>
            <w:vAlign w:val="center"/>
          </w:tcPr>
          <w:p w14:paraId="76067AB1">
            <w:pPr>
              <w:widowControl/>
              <w:spacing w:line="336" w:lineRule="auto"/>
              <w:jc w:val="center"/>
              <w:rPr>
                <w:sz w:val="18"/>
                <w:szCs w:val="18"/>
              </w:rPr>
            </w:pPr>
            <w:r>
              <w:rPr>
                <w:rFonts w:hint="eastAsia"/>
                <w:sz w:val="18"/>
                <w:szCs w:val="18"/>
              </w:rPr>
              <w:t>企业及个体工商户</w:t>
            </w:r>
          </w:p>
        </w:tc>
        <w:tc>
          <w:tcPr>
            <w:tcW w:w="1134" w:type="dxa"/>
            <w:tcBorders>
              <w:top w:val="single" w:color="auto" w:sz="8" w:space="0"/>
              <w:left w:val="single" w:color="auto" w:sz="8" w:space="0"/>
              <w:bottom w:val="single" w:color="auto" w:sz="8" w:space="0"/>
              <w:right w:val="single" w:color="auto" w:sz="8" w:space="0"/>
            </w:tcBorders>
            <w:vAlign w:val="center"/>
          </w:tcPr>
          <w:p w14:paraId="0FBEDF7F">
            <w:pPr>
              <w:widowControl/>
              <w:spacing w:line="336" w:lineRule="auto"/>
              <w:jc w:val="center"/>
              <w:rPr>
                <w:sz w:val="18"/>
                <w:szCs w:val="18"/>
              </w:rPr>
            </w:pPr>
            <w:r>
              <w:rPr>
                <w:rFonts w:hint="eastAsia"/>
                <w:sz w:val="18"/>
                <w:szCs w:val="18"/>
              </w:rPr>
              <w:t>1</w:t>
            </w:r>
          </w:p>
        </w:tc>
        <w:tc>
          <w:tcPr>
            <w:tcW w:w="1134" w:type="dxa"/>
            <w:tcBorders>
              <w:top w:val="single" w:color="auto" w:sz="8" w:space="0"/>
              <w:left w:val="single" w:color="auto" w:sz="8" w:space="0"/>
              <w:bottom w:val="single" w:color="auto" w:sz="8" w:space="0"/>
              <w:right w:val="single" w:color="auto" w:sz="8" w:space="0"/>
            </w:tcBorders>
            <w:vAlign w:val="center"/>
          </w:tcPr>
          <w:p w14:paraId="7C0C236E">
            <w:pPr>
              <w:widowControl/>
              <w:spacing w:line="336" w:lineRule="auto"/>
              <w:jc w:val="center"/>
              <w:rPr>
                <w:sz w:val="18"/>
                <w:szCs w:val="18"/>
              </w:rPr>
            </w:pPr>
            <w:r>
              <w:rPr>
                <w:rFonts w:hint="eastAsia"/>
                <w:sz w:val="18"/>
                <w:szCs w:val="18"/>
              </w:rPr>
              <w:t>是</w:t>
            </w:r>
          </w:p>
        </w:tc>
        <w:tc>
          <w:tcPr>
            <w:tcW w:w="1276" w:type="dxa"/>
            <w:tcBorders>
              <w:top w:val="single" w:color="auto" w:sz="8" w:space="0"/>
              <w:left w:val="single" w:color="auto" w:sz="8" w:space="0"/>
              <w:bottom w:val="single" w:color="auto" w:sz="8" w:space="0"/>
              <w:right w:val="single" w:color="auto" w:sz="8" w:space="0"/>
            </w:tcBorders>
            <w:vAlign w:val="center"/>
          </w:tcPr>
          <w:p w14:paraId="4B44B605">
            <w:pPr>
              <w:widowControl/>
              <w:spacing w:line="336" w:lineRule="auto"/>
              <w:jc w:val="center"/>
              <w:rPr>
                <w:sz w:val="18"/>
                <w:szCs w:val="18"/>
              </w:rPr>
            </w:pPr>
            <w:r>
              <w:rPr>
                <w:rFonts w:hint="eastAsia"/>
                <w:sz w:val="18"/>
                <w:szCs w:val="18"/>
              </w:rPr>
              <w:t>深圳市市场监督管理局</w:t>
            </w:r>
          </w:p>
        </w:tc>
        <w:tc>
          <w:tcPr>
            <w:tcW w:w="992" w:type="dxa"/>
            <w:tcBorders>
              <w:top w:val="single" w:color="auto" w:sz="8" w:space="0"/>
              <w:left w:val="single" w:color="auto" w:sz="8" w:space="0"/>
              <w:bottom w:val="single" w:color="auto" w:sz="8" w:space="0"/>
              <w:right w:val="single" w:color="auto" w:sz="8" w:space="0"/>
            </w:tcBorders>
            <w:vAlign w:val="center"/>
          </w:tcPr>
          <w:p w14:paraId="497F9656">
            <w:pPr>
              <w:widowControl/>
              <w:spacing w:line="336" w:lineRule="auto"/>
              <w:jc w:val="center"/>
              <w:rPr>
                <w:sz w:val="18"/>
                <w:szCs w:val="18"/>
              </w:rPr>
            </w:pPr>
            <w:r>
              <w:rPr>
                <w:sz w:val="18"/>
                <w:szCs w:val="18"/>
                <w:lang w:val="en"/>
              </w:rPr>
              <w:t>2021</w:t>
            </w:r>
            <w:r>
              <w:rPr>
                <w:rFonts w:hint="eastAsia"/>
                <w:sz w:val="18"/>
                <w:szCs w:val="18"/>
              </w:rPr>
              <w:t>.01.21</w:t>
            </w:r>
          </w:p>
        </w:tc>
        <w:tc>
          <w:tcPr>
            <w:tcW w:w="992" w:type="dxa"/>
            <w:tcBorders>
              <w:top w:val="single" w:color="auto" w:sz="8" w:space="0"/>
              <w:left w:val="single" w:color="auto" w:sz="8" w:space="0"/>
              <w:bottom w:val="single" w:color="auto" w:sz="8" w:space="0"/>
              <w:right w:val="single" w:color="auto" w:sz="8" w:space="0"/>
            </w:tcBorders>
            <w:vAlign w:val="center"/>
          </w:tcPr>
          <w:p w14:paraId="2B272A05">
            <w:pPr>
              <w:widowControl/>
              <w:spacing w:line="336" w:lineRule="auto"/>
              <w:jc w:val="center"/>
              <w:rPr>
                <w:sz w:val="18"/>
                <w:szCs w:val="18"/>
              </w:rPr>
            </w:pPr>
            <w:r>
              <w:rPr>
                <w:sz w:val="18"/>
                <w:szCs w:val="18"/>
                <w:lang w:val="en"/>
              </w:rPr>
              <w:t>2021</w:t>
            </w:r>
            <w:r>
              <w:rPr>
                <w:rFonts w:hint="eastAsia"/>
                <w:sz w:val="18"/>
                <w:szCs w:val="18"/>
              </w:rPr>
              <w:t>.12.31</w:t>
            </w:r>
          </w:p>
        </w:tc>
        <w:tc>
          <w:tcPr>
            <w:tcW w:w="709" w:type="dxa"/>
            <w:tcBorders>
              <w:top w:val="single" w:color="auto" w:sz="8" w:space="0"/>
              <w:left w:val="single" w:color="auto" w:sz="8" w:space="0"/>
              <w:bottom w:val="single" w:color="auto" w:sz="8" w:space="0"/>
              <w:right w:val="single" w:color="auto" w:sz="8" w:space="0"/>
            </w:tcBorders>
            <w:vAlign w:val="center"/>
          </w:tcPr>
          <w:p w14:paraId="549B0C67">
            <w:pPr>
              <w:widowControl/>
              <w:spacing w:line="336" w:lineRule="auto"/>
              <w:jc w:val="center"/>
              <w:rPr>
                <w:sz w:val="18"/>
                <w:szCs w:val="18"/>
              </w:rPr>
            </w:pPr>
          </w:p>
        </w:tc>
      </w:tr>
    </w:tbl>
    <w:p w14:paraId="622E976D">
      <w:pPr>
        <w:tabs>
          <w:tab w:val="left" w:pos="3015"/>
        </w:tabs>
        <w:rPr>
          <w:rFonts w:hint="eastAsia" w:ascii="黑体" w:hAnsi="黑体" w:eastAsia="黑体" w:cs="黑体"/>
          <w:sz w:val="24"/>
          <w:szCs w:val="24"/>
        </w:rPr>
      </w:pPr>
    </w:p>
    <w:sectPr>
      <w:footerReference r:id="rId3" w:type="default"/>
      <w:pgSz w:w="16838" w:h="11906" w:orient="landscape"/>
      <w:pgMar w:top="1800" w:right="1440" w:bottom="1800" w:left="1440" w:header="851" w:footer="992" w:gutter="0"/>
      <w:pgNumType w:fmt="numberInDash" w:start="29"/>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988AE">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0962B5A7">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D2TH3RAAAAAwEAAA8AAAAAAAAAAQAgAAAAIgAAAGRycy9kb3ducmV2LnhtbFBLAQIUABQA&#10;AAAIAIdO4kDRvcmM9wEAAAEEAAAOAAAAAAAAAAEAIAAAACABAABkcnMvZTJvRG9jLnhtbFBLBQYA&#10;AAAABgAGAFkBAACJBQAAAAA=&#10;">
              <v:fill on="f" focussize="0,0"/>
              <v:stroke on="f"/>
              <v:imagedata o:title=""/>
              <o:lock v:ext="edit" aspectratio="f"/>
              <v:textbox inset="0mm,0mm,0mm,0mm" style="mso-fit-shape-to-text:t;">
                <w:txbxContent>
                  <w:p w14:paraId="0962B5A7">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- 31 -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8E"/>
    <w:rsid w:val="000026B3"/>
    <w:rsid w:val="00097ACB"/>
    <w:rsid w:val="000B3F5A"/>
    <w:rsid w:val="00165102"/>
    <w:rsid w:val="00175F3A"/>
    <w:rsid w:val="001B5F05"/>
    <w:rsid w:val="00207246"/>
    <w:rsid w:val="00225D91"/>
    <w:rsid w:val="002331A3"/>
    <w:rsid w:val="00261028"/>
    <w:rsid w:val="00387A2E"/>
    <w:rsid w:val="004848C4"/>
    <w:rsid w:val="004B170B"/>
    <w:rsid w:val="004E4CD7"/>
    <w:rsid w:val="00550568"/>
    <w:rsid w:val="00563D53"/>
    <w:rsid w:val="005A4E92"/>
    <w:rsid w:val="005B6790"/>
    <w:rsid w:val="006016AB"/>
    <w:rsid w:val="00762FF5"/>
    <w:rsid w:val="007A2D3C"/>
    <w:rsid w:val="007B5E59"/>
    <w:rsid w:val="008238D3"/>
    <w:rsid w:val="0086343F"/>
    <w:rsid w:val="0089791B"/>
    <w:rsid w:val="008D425E"/>
    <w:rsid w:val="008F53FD"/>
    <w:rsid w:val="0096453B"/>
    <w:rsid w:val="009B4EFB"/>
    <w:rsid w:val="00A14421"/>
    <w:rsid w:val="00A31CC2"/>
    <w:rsid w:val="00AE7262"/>
    <w:rsid w:val="00AF3712"/>
    <w:rsid w:val="00B8353D"/>
    <w:rsid w:val="00C4781B"/>
    <w:rsid w:val="00C66C74"/>
    <w:rsid w:val="00D06AAB"/>
    <w:rsid w:val="00D225A1"/>
    <w:rsid w:val="00D45ABC"/>
    <w:rsid w:val="00DF5C4D"/>
    <w:rsid w:val="00E22A8E"/>
    <w:rsid w:val="00E47C06"/>
    <w:rsid w:val="00EF729B"/>
    <w:rsid w:val="00F01B93"/>
    <w:rsid w:val="00F04791"/>
    <w:rsid w:val="00FF01F0"/>
    <w:rsid w:val="1F3F33F9"/>
    <w:rsid w:val="71C573E2"/>
    <w:rsid w:val="747D19C0"/>
    <w:rsid w:val="74EF2D84"/>
    <w:rsid w:val="7DEA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983</Words>
  <Characters>1334</Characters>
  <Lines>11</Lines>
  <Paragraphs>3</Paragraphs>
  <TotalTime>68</TotalTime>
  <ScaleCrop>false</ScaleCrop>
  <LinksUpToDate>false</LinksUpToDate>
  <CharactersWithSpaces>1342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2021-12-16T15:34:00Z</dcterms:created>
  <dc:creator>051527</dc:creator>
  <cp:lastModifiedBy>BoBoBo</cp:lastModifiedBy>
  <dcterms:modified xsi:type="dcterms:W3CDTF">2026-02-04T10:04:18Z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EE16BF398CCC4EC6ABA694369B10CAC5_13</vt:lpwstr>
  </property>
  <property fmtid="{D5CDD505-2E9C-101B-9397-08002B2CF9AE}" pid="4" name="KSOTemplateDocerSaveRecord">
    <vt:lpwstr>eyJoZGlkIjoiOTIwMzcyZmFlN2YzZDdkMGE4OGM2MDg0MzA3NTQ2MTMiLCJ1c2VySWQiOiIzMjYzOTQ5NTMifQ==</vt:lpwstr>
  </property>
</Properties>
</file>